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666642">
        <w:rPr>
          <w:sz w:val="28"/>
          <w:szCs w:val="28"/>
        </w:rPr>
        <w:t>4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sz w:val="28"/>
          <w:szCs w:val="28"/>
        </w:rPr>
        <w:t>Госвеб</w:t>
      </w:r>
      <w:proofErr w:type="spellEnd"/>
      <w:r w:rsidRPr="00D33D9E">
        <w:rPr>
          <w:sz w:val="28"/>
          <w:szCs w:val="28"/>
        </w:rPr>
        <w:t xml:space="preserve">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 xml:space="preserve">Ф.А. </w:t>
      </w:r>
      <w:proofErr w:type="spellStart"/>
      <w:r w:rsidR="00B901DB">
        <w:rPr>
          <w:sz w:val="28"/>
          <w:szCs w:val="28"/>
        </w:rPr>
        <w:t>Мецлер</w:t>
      </w:r>
      <w:proofErr w:type="spellEnd"/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Pr="00384FAE">
        <w:rPr>
          <w:rFonts w:eastAsia="Calibri"/>
          <w:sz w:val="28"/>
          <w:szCs w:val="28"/>
          <w:lang w:eastAsia="en-US"/>
        </w:rPr>
        <w:t xml:space="preserve">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              №    </w:t>
      </w:r>
      <w:proofErr w:type="gramStart"/>
      <w:r w:rsidRPr="00384FAE">
        <w:rPr>
          <w:rFonts w:eastAsia="Calibri"/>
          <w:sz w:val="28"/>
          <w:szCs w:val="28"/>
          <w:lang w:eastAsia="en-US"/>
        </w:rPr>
        <w:t>-п</w:t>
      </w:r>
      <w:proofErr w:type="gramEnd"/>
      <w:r w:rsidRPr="00384FAE">
        <w:rPr>
          <w:rFonts w:eastAsia="Calibri"/>
          <w:sz w:val="28"/>
          <w:szCs w:val="28"/>
          <w:lang w:eastAsia="en-US"/>
        </w:rPr>
        <w:t>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013131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053F9" w:rsidRPr="00B053F9">
              <w:rPr>
                <w:sz w:val="28"/>
                <w:szCs w:val="28"/>
              </w:rPr>
              <w:t>5531016976,09</w:t>
            </w:r>
            <w:r w:rsidR="00B053F9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B053F9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B053F9" w:rsidRPr="00B053F9">
              <w:rPr>
                <w:sz w:val="28"/>
                <w:szCs w:val="28"/>
              </w:rPr>
              <w:t>940655195,75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B053F9">
            <w:pPr>
              <w:pStyle w:val="aa"/>
              <w:numPr>
                <w:ilvl w:val="0"/>
                <w:numId w:val="4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B053F9" w:rsidRPr="00B053F9">
              <w:rPr>
                <w:sz w:val="28"/>
                <w:szCs w:val="28"/>
              </w:rPr>
              <w:t>867477844,65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B053F9">
            <w:pPr>
              <w:pStyle w:val="aa"/>
              <w:numPr>
                <w:ilvl w:val="0"/>
                <w:numId w:val="4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B053F9" w:rsidRPr="00B053F9">
              <w:rPr>
                <w:sz w:val="28"/>
                <w:szCs w:val="28"/>
              </w:rPr>
              <w:t>659637972,03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B053F9">
            <w:pPr>
              <w:pStyle w:val="aa"/>
              <w:numPr>
                <w:ilvl w:val="0"/>
                <w:numId w:val="4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 w:rsidR="00B053F9" w:rsidRPr="00B053F9">
              <w:rPr>
                <w:sz w:val="28"/>
                <w:szCs w:val="28"/>
              </w:rPr>
              <w:t>630165808,97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512C08" w:rsidRPr="00512C08" w:rsidRDefault="00512C08" w:rsidP="00013131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013131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B053F9" w:rsidRPr="00B053F9">
        <w:rPr>
          <w:sz w:val="28"/>
          <w:szCs w:val="28"/>
        </w:rPr>
        <w:t>5531016976,09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013131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B053F9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B053F9" w:rsidRPr="00B053F9">
        <w:rPr>
          <w:sz w:val="28"/>
          <w:szCs w:val="28"/>
        </w:rPr>
        <w:t>940655195,75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B053F9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B053F9" w:rsidRPr="00B053F9">
        <w:rPr>
          <w:sz w:val="28"/>
          <w:szCs w:val="28"/>
        </w:rPr>
        <w:t>867477844,65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B053F9" w:rsidRPr="00B053F9">
        <w:rPr>
          <w:bCs/>
          <w:color w:val="000000"/>
          <w:sz w:val="28"/>
          <w:szCs w:val="28"/>
        </w:rPr>
        <w:t>659637972,03</w:t>
      </w:r>
      <w:r w:rsidR="00657D4B" w:rsidRPr="00657D4B">
        <w:rPr>
          <w:bCs/>
          <w:color w:val="000000"/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B053F9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 w:rsidR="00B053F9" w:rsidRPr="00B053F9">
        <w:rPr>
          <w:sz w:val="28"/>
          <w:szCs w:val="28"/>
        </w:rPr>
        <w:t>630165808,97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636BB1" w:rsidRPr="00013131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A50808">
        <w:rPr>
          <w:sz w:val="28"/>
          <w:szCs w:val="28"/>
        </w:rPr>
        <w:t>.».</w:t>
      </w:r>
      <w:proofErr w:type="gramEnd"/>
    </w:p>
    <w:p w:rsidR="00591F56" w:rsidRDefault="00591F56" w:rsidP="00013131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652062">
        <w:rPr>
          <w:color w:val="000000"/>
          <w:sz w:val="28"/>
          <w:szCs w:val="28"/>
        </w:rPr>
        <w:t xml:space="preserve">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652062" w:rsidTr="00CA6BA1">
        <w:trPr>
          <w:trHeight w:val="701"/>
        </w:trPr>
        <w:tc>
          <w:tcPr>
            <w:tcW w:w="4503" w:type="dxa"/>
          </w:tcPr>
          <w:p w:rsidR="00B901DB" w:rsidRPr="00652062" w:rsidRDefault="00B901DB" w:rsidP="00013131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652062" w:rsidRDefault="00B901DB" w:rsidP="00013131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CD1574" w:rsidRPr="00CD1574">
              <w:rPr>
                <w:color w:val="000000"/>
                <w:sz w:val="28"/>
                <w:szCs w:val="28"/>
              </w:rPr>
              <w:t>4308042879,4</w:t>
            </w:r>
            <w:r w:rsidR="00CD1574">
              <w:rPr>
                <w:color w:val="000000"/>
                <w:sz w:val="28"/>
                <w:szCs w:val="28"/>
              </w:rPr>
              <w:t xml:space="preserve">0 </w:t>
            </w:r>
            <w:r w:rsidRPr="0065206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652062" w:rsidRDefault="00B901DB" w:rsidP="00013131">
            <w:pPr>
              <w:pStyle w:val="aa"/>
              <w:numPr>
                <w:ilvl w:val="0"/>
                <w:numId w:val="18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lastRenderedPageBreak/>
              <w:t>в 2020 году – 534415990,43 рублей;</w:t>
            </w:r>
          </w:p>
          <w:p w:rsidR="00B901DB" w:rsidRPr="00652062" w:rsidRDefault="00B901DB" w:rsidP="00013131">
            <w:pPr>
              <w:pStyle w:val="aa"/>
              <w:numPr>
                <w:ilvl w:val="0"/>
                <w:numId w:val="18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B901DB" w:rsidRPr="00652062" w:rsidRDefault="00B901DB" w:rsidP="00013131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E152C">
              <w:rPr>
                <w:color w:val="000000"/>
                <w:sz w:val="28"/>
                <w:szCs w:val="28"/>
              </w:rPr>
              <w:t>684400286,06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CD1574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2023 году – </w:t>
            </w:r>
            <w:r w:rsidR="00CD1574" w:rsidRPr="00CD1574">
              <w:rPr>
                <w:color w:val="000000"/>
                <w:sz w:val="28"/>
                <w:szCs w:val="28"/>
              </w:rPr>
              <w:t>734063707,9</w:t>
            </w:r>
            <w:r w:rsidR="00CD1574">
              <w:rPr>
                <w:color w:val="000000"/>
                <w:sz w:val="28"/>
                <w:szCs w:val="28"/>
              </w:rPr>
              <w:t>0</w:t>
            </w:r>
            <w:r w:rsidRPr="0065206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901DB" w:rsidRPr="00652062" w:rsidRDefault="00B901DB" w:rsidP="00CD1574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2024 году – </w:t>
            </w:r>
            <w:r w:rsidR="00CD1574" w:rsidRPr="00CD1574">
              <w:rPr>
                <w:color w:val="000000"/>
                <w:sz w:val="28"/>
                <w:szCs w:val="28"/>
              </w:rPr>
              <w:t>689772137,8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52062">
              <w:rPr>
                <w:color w:val="000000"/>
                <w:sz w:val="28"/>
                <w:szCs w:val="28"/>
              </w:rPr>
              <w:t>рублей;</w:t>
            </w:r>
          </w:p>
          <w:p w:rsidR="00B901DB" w:rsidRDefault="00B901DB" w:rsidP="00CD1574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 xml:space="preserve">в 2025 году – </w:t>
            </w:r>
            <w:r w:rsidR="00CD1574" w:rsidRPr="00CD1574">
              <w:rPr>
                <w:color w:val="000000"/>
                <w:sz w:val="28"/>
                <w:szCs w:val="28"/>
              </w:rPr>
              <w:t>537801812,4</w:t>
            </w:r>
            <w:r w:rsidR="00CD1574">
              <w:rPr>
                <w:color w:val="000000"/>
                <w:sz w:val="28"/>
                <w:szCs w:val="28"/>
              </w:rPr>
              <w:t>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901DB" w:rsidRDefault="00B901DB" w:rsidP="00CD1574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 w:rsidR="00CD1574" w:rsidRPr="00CD1574">
              <w:rPr>
                <w:color w:val="000000"/>
                <w:sz w:val="28"/>
                <w:szCs w:val="28"/>
              </w:rPr>
              <w:t>530270664,68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053550" w:rsidRPr="00053550" w:rsidRDefault="00053550" w:rsidP="00013131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901DB" w:rsidRDefault="00B901DB" w:rsidP="00013131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591F56" w:rsidRPr="00591F56" w:rsidRDefault="00591F56" w:rsidP="00013131">
      <w:pPr>
        <w:numPr>
          <w:ilvl w:val="1"/>
          <w:numId w:val="4"/>
        </w:numPr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591F56" w:rsidRDefault="00591F56" w:rsidP="00013131">
      <w:pPr>
        <w:jc w:val="both"/>
        <w:rPr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Pr="00591F56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CD1574" w:rsidRPr="00CD1574">
        <w:rPr>
          <w:color w:val="000000"/>
          <w:sz w:val="28"/>
          <w:szCs w:val="28"/>
        </w:rPr>
        <w:t>4308042879,4</w:t>
      </w:r>
      <w:r w:rsidR="00CD1574">
        <w:rPr>
          <w:color w:val="000000"/>
          <w:sz w:val="28"/>
          <w:szCs w:val="28"/>
        </w:rPr>
        <w:t>0</w:t>
      </w:r>
      <w:r w:rsidRPr="00591F56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591F56" w:rsidRDefault="00591F56" w:rsidP="00013131">
      <w:pPr>
        <w:numPr>
          <w:ilvl w:val="0"/>
          <w:numId w:val="43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591F56" w:rsidRDefault="00591F56" w:rsidP="00CD1574">
      <w:pPr>
        <w:numPr>
          <w:ilvl w:val="0"/>
          <w:numId w:val="43"/>
        </w:numPr>
        <w:contextualSpacing/>
        <w:jc w:val="both"/>
        <w:rPr>
          <w:sz w:val="28"/>
          <w:szCs w:val="28"/>
          <w:lang w:eastAsia="en-US"/>
        </w:rPr>
      </w:pPr>
      <w:r w:rsidRPr="00591F56">
        <w:rPr>
          <w:sz w:val="28"/>
          <w:szCs w:val="28"/>
          <w:lang w:eastAsia="en-US"/>
        </w:rPr>
        <w:t>в 2022 году–</w:t>
      </w:r>
      <w:r w:rsidRPr="00591F56">
        <w:t xml:space="preserve"> </w:t>
      </w:r>
      <w:r w:rsidR="00A60309" w:rsidRPr="00A60309">
        <w:rPr>
          <w:sz w:val="28"/>
          <w:szCs w:val="28"/>
          <w:lang w:eastAsia="en-US"/>
        </w:rPr>
        <w:t>684400286,06</w:t>
      </w:r>
      <w:r w:rsidRPr="00591F56">
        <w:rPr>
          <w:sz w:val="28"/>
          <w:szCs w:val="28"/>
          <w:lang w:eastAsia="en-US"/>
        </w:rPr>
        <w:t xml:space="preserve"> рублей; в 2023 году– </w:t>
      </w:r>
      <w:r w:rsidR="00CD1574" w:rsidRPr="00CD1574">
        <w:rPr>
          <w:color w:val="000000"/>
          <w:sz w:val="28"/>
          <w:szCs w:val="28"/>
        </w:rPr>
        <w:t>734063707,9</w:t>
      </w:r>
      <w:r w:rsidR="00BC71A9">
        <w:rPr>
          <w:color w:val="000000"/>
          <w:sz w:val="28"/>
          <w:szCs w:val="28"/>
        </w:rPr>
        <w:t>0</w:t>
      </w:r>
      <w:r w:rsidR="001129F7" w:rsidRPr="001129F7">
        <w:rPr>
          <w:sz w:val="28"/>
          <w:szCs w:val="28"/>
          <w:lang w:eastAsia="en-US"/>
        </w:rPr>
        <w:t xml:space="preserve"> </w:t>
      </w:r>
      <w:r w:rsidRPr="00591F56">
        <w:rPr>
          <w:sz w:val="28"/>
          <w:szCs w:val="28"/>
          <w:lang w:eastAsia="en-US"/>
        </w:rPr>
        <w:t>рублей;</w:t>
      </w:r>
    </w:p>
    <w:p w:rsidR="00AE249F" w:rsidRPr="00AE249F" w:rsidRDefault="00591F56" w:rsidP="00CD1574">
      <w:pPr>
        <w:numPr>
          <w:ilvl w:val="0"/>
          <w:numId w:val="43"/>
        </w:numPr>
        <w:contextualSpacing/>
        <w:jc w:val="both"/>
        <w:rPr>
          <w:color w:val="000000"/>
          <w:sz w:val="28"/>
          <w:szCs w:val="28"/>
        </w:rPr>
      </w:pPr>
      <w:r w:rsidRPr="00591F56">
        <w:rPr>
          <w:sz w:val="28"/>
          <w:szCs w:val="28"/>
          <w:lang w:eastAsia="en-US"/>
        </w:rPr>
        <w:t>в 2024 году–</w:t>
      </w:r>
      <w:r w:rsidR="00A60309">
        <w:rPr>
          <w:sz w:val="28"/>
          <w:szCs w:val="28"/>
          <w:lang w:eastAsia="en-US"/>
        </w:rPr>
        <w:t xml:space="preserve"> </w:t>
      </w:r>
      <w:r w:rsidR="00CD1574" w:rsidRPr="00CD1574">
        <w:rPr>
          <w:color w:val="000000"/>
          <w:sz w:val="28"/>
          <w:szCs w:val="28"/>
        </w:rPr>
        <w:t>689772137,8</w:t>
      </w:r>
      <w:r w:rsidR="00CD1574">
        <w:rPr>
          <w:color w:val="000000"/>
          <w:sz w:val="28"/>
          <w:szCs w:val="28"/>
        </w:rPr>
        <w:t>0</w:t>
      </w:r>
      <w:r w:rsidRPr="00591F56">
        <w:rPr>
          <w:sz w:val="28"/>
          <w:szCs w:val="28"/>
          <w:lang w:eastAsia="en-US"/>
        </w:rPr>
        <w:t xml:space="preserve"> рублей; в 2025 году– </w:t>
      </w:r>
      <w:r w:rsidR="00CD1574" w:rsidRPr="00CD1574">
        <w:rPr>
          <w:sz w:val="28"/>
          <w:szCs w:val="28"/>
          <w:lang w:eastAsia="en-US"/>
        </w:rPr>
        <w:t>537801812,4</w:t>
      </w:r>
      <w:r w:rsidR="00CD1574">
        <w:rPr>
          <w:sz w:val="28"/>
          <w:szCs w:val="28"/>
          <w:lang w:eastAsia="en-US"/>
        </w:rPr>
        <w:t>0</w:t>
      </w:r>
      <w:r w:rsidRPr="00591F56">
        <w:rPr>
          <w:sz w:val="28"/>
          <w:szCs w:val="28"/>
          <w:lang w:eastAsia="en-US"/>
        </w:rPr>
        <w:t xml:space="preserve"> рублей</w:t>
      </w:r>
      <w:r w:rsidR="00AE249F">
        <w:rPr>
          <w:sz w:val="28"/>
          <w:szCs w:val="28"/>
          <w:lang w:eastAsia="en-US"/>
        </w:rPr>
        <w:t>;</w:t>
      </w:r>
    </w:p>
    <w:p w:rsidR="00591F56" w:rsidRPr="000D030F" w:rsidRDefault="00AE249F" w:rsidP="00CD1574">
      <w:pPr>
        <w:numPr>
          <w:ilvl w:val="0"/>
          <w:numId w:val="43"/>
        </w:numPr>
        <w:contextualSpacing/>
        <w:jc w:val="both"/>
        <w:rPr>
          <w:color w:val="000000"/>
          <w:sz w:val="28"/>
          <w:szCs w:val="28"/>
        </w:rPr>
      </w:pPr>
      <w:r w:rsidRPr="000D030F">
        <w:rPr>
          <w:sz w:val="28"/>
          <w:szCs w:val="28"/>
          <w:lang w:eastAsia="en-US"/>
        </w:rPr>
        <w:t xml:space="preserve">в 2026 году– </w:t>
      </w:r>
      <w:r w:rsidR="00CD1574" w:rsidRPr="00CD1574">
        <w:rPr>
          <w:sz w:val="28"/>
          <w:szCs w:val="28"/>
          <w:lang w:eastAsia="en-US"/>
        </w:rPr>
        <w:t>530270664,68</w:t>
      </w:r>
      <w:r w:rsidR="00A26B3C" w:rsidRPr="000D030F">
        <w:rPr>
          <w:sz w:val="28"/>
          <w:szCs w:val="28"/>
          <w:lang w:eastAsia="en-US"/>
        </w:rPr>
        <w:t xml:space="preserve"> рублей</w:t>
      </w:r>
      <w:r w:rsidR="00E877C3" w:rsidRPr="000D030F">
        <w:rPr>
          <w:sz w:val="28"/>
          <w:szCs w:val="28"/>
          <w:lang w:eastAsia="en-US"/>
        </w:rPr>
        <w:t>; – в 2027 году– 0,00 рублей</w:t>
      </w:r>
      <w:r w:rsidR="00591F56" w:rsidRPr="000D030F">
        <w:rPr>
          <w:sz w:val="28"/>
          <w:szCs w:val="28"/>
          <w:lang w:eastAsia="en-US"/>
        </w:rPr>
        <w:t>.</w:t>
      </w:r>
    </w:p>
    <w:p w:rsidR="00CA2D62" w:rsidRPr="000D030F" w:rsidRDefault="00591F56" w:rsidP="0001313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0D030F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0D030F">
        <w:rPr>
          <w:sz w:val="28"/>
          <w:szCs w:val="28"/>
        </w:rPr>
        <w:t>.»</w:t>
      </w:r>
      <w:r w:rsidR="00D375E7" w:rsidRPr="000D030F">
        <w:rPr>
          <w:sz w:val="28"/>
          <w:szCs w:val="28"/>
        </w:rPr>
        <w:t>.</w:t>
      </w:r>
      <w:proofErr w:type="gramEnd"/>
    </w:p>
    <w:p w:rsidR="00934D89" w:rsidRDefault="00F24428" w:rsidP="00013131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34D89">
        <w:rPr>
          <w:color w:val="000000"/>
          <w:sz w:val="28"/>
          <w:szCs w:val="28"/>
        </w:rPr>
        <w:t>. Строку «</w:t>
      </w:r>
      <w:r w:rsidR="00934D89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="00934D89"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934D89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6658E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6658E1" w:rsidRPr="006658E1">
              <w:rPr>
                <w:sz w:val="28"/>
                <w:szCs w:val="28"/>
                <w:lang w:eastAsia="en-US"/>
              </w:rPr>
              <w:t>211087752,86</w:t>
            </w:r>
            <w:r w:rsidR="006658E1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Default="00934D89" w:rsidP="006658E1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Default="00934D89" w:rsidP="006658E1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2021 году – 27003434,45 рублей;</w:t>
            </w:r>
          </w:p>
          <w:p w:rsidR="00934D89" w:rsidRDefault="00934D89" w:rsidP="006658E1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Default="00934D89" w:rsidP="006658E1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2023 году – </w:t>
            </w:r>
            <w:r w:rsidR="006658E1" w:rsidRPr="006658E1">
              <w:rPr>
                <w:sz w:val="28"/>
                <w:szCs w:val="28"/>
                <w:lang w:eastAsia="en-US"/>
              </w:rPr>
              <w:t>31218148,5</w:t>
            </w:r>
            <w:r w:rsidR="006658E1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Default="00934D89" w:rsidP="006658E1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2024 году – </w:t>
            </w:r>
            <w:r w:rsidR="006658E1" w:rsidRPr="006658E1">
              <w:rPr>
                <w:sz w:val="28"/>
                <w:szCs w:val="28"/>
                <w:lang w:eastAsia="en-US"/>
              </w:rPr>
              <w:t>33767228,35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Default="00934D89" w:rsidP="006658E1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2025 году – </w:t>
            </w:r>
            <w:r w:rsidR="006658E1" w:rsidRPr="006658E1">
              <w:rPr>
                <w:sz w:val="28"/>
                <w:szCs w:val="28"/>
                <w:lang w:eastAsia="en-US"/>
              </w:rPr>
              <w:t>32452026</w:t>
            </w:r>
            <w:r>
              <w:rPr>
                <w:sz w:val="28"/>
                <w:szCs w:val="28"/>
                <w:lang w:eastAsia="en-US"/>
              </w:rPr>
              <w:t>,00 рублей</w:t>
            </w:r>
            <w:r w:rsidR="00453373">
              <w:rPr>
                <w:sz w:val="28"/>
                <w:szCs w:val="28"/>
                <w:lang w:eastAsia="en-US"/>
              </w:rPr>
              <w:t>;</w:t>
            </w:r>
          </w:p>
          <w:p w:rsidR="00453373" w:rsidRDefault="00453373" w:rsidP="006658E1">
            <w:pPr>
              <w:pStyle w:val="aa"/>
              <w:numPr>
                <w:ilvl w:val="0"/>
                <w:numId w:val="18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 w:rsidR="006658E1" w:rsidRPr="006658E1">
              <w:rPr>
                <w:color w:val="000000"/>
                <w:sz w:val="28"/>
                <w:szCs w:val="28"/>
              </w:rPr>
              <w:t>26827765</w:t>
            </w:r>
            <w:r>
              <w:rPr>
                <w:color w:val="000000"/>
                <w:sz w:val="28"/>
                <w:szCs w:val="28"/>
              </w:rPr>
              <w:t>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  <w:p w:rsidR="00453373" w:rsidRDefault="00453373" w:rsidP="006658E1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934D89" w:rsidRDefault="00F24428" w:rsidP="00013131">
      <w:pPr>
        <w:ind w:left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934D89">
        <w:rPr>
          <w:color w:val="000000"/>
          <w:sz w:val="28"/>
          <w:szCs w:val="28"/>
        </w:rPr>
        <w:t>. Раздел 7.4.7. «Объем и источники фиксирования подпрограммы» изложить в следующей редакции:</w:t>
      </w:r>
    </w:p>
    <w:p w:rsidR="00934D89" w:rsidRDefault="00934D89" w:rsidP="006658E1">
      <w:pPr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6658E1" w:rsidRPr="006658E1">
        <w:rPr>
          <w:sz w:val="28"/>
          <w:szCs w:val="28"/>
          <w:lang w:eastAsia="en-US"/>
        </w:rPr>
        <w:t>211087752,86</w:t>
      </w:r>
      <w:r>
        <w:rPr>
          <w:color w:val="000000"/>
          <w:sz w:val="28"/>
          <w:szCs w:val="28"/>
          <w:lang w:eastAsia="en-US"/>
        </w:rPr>
        <w:t xml:space="preserve"> рублей в ценах соответствующих лет, в том числ</w:t>
      </w:r>
      <w:bookmarkStart w:id="0" w:name="_GoBack"/>
      <w:bookmarkEnd w:id="0"/>
      <w:r>
        <w:rPr>
          <w:color w:val="000000"/>
          <w:sz w:val="28"/>
          <w:szCs w:val="28"/>
          <w:lang w:eastAsia="en-US"/>
        </w:rPr>
        <w:t>е:</w:t>
      </w:r>
    </w:p>
    <w:p w:rsidR="00934D89" w:rsidRDefault="00934D89" w:rsidP="006658E1">
      <w:pPr>
        <w:numPr>
          <w:ilvl w:val="0"/>
          <w:numId w:val="49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 2020 году – 28497260,57 рублей; - в 2021 году – 27003434,45 рублей;</w:t>
      </w:r>
    </w:p>
    <w:p w:rsidR="00934D89" w:rsidRDefault="00934D89" w:rsidP="006658E1">
      <w:pPr>
        <w:numPr>
          <w:ilvl w:val="0"/>
          <w:numId w:val="49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2022 году – 31321889,99 рублей; - в 2023 году – </w:t>
      </w:r>
      <w:r w:rsidR="006658E1" w:rsidRPr="006658E1">
        <w:rPr>
          <w:sz w:val="28"/>
          <w:szCs w:val="28"/>
          <w:lang w:eastAsia="en-US"/>
        </w:rPr>
        <w:t>31218148,5</w:t>
      </w:r>
      <w:r>
        <w:rPr>
          <w:sz w:val="28"/>
          <w:szCs w:val="28"/>
          <w:lang w:eastAsia="en-US"/>
        </w:rPr>
        <w:t xml:space="preserve"> рублей;</w:t>
      </w:r>
    </w:p>
    <w:p w:rsidR="00453373" w:rsidRDefault="00934D89" w:rsidP="006658E1">
      <w:pPr>
        <w:numPr>
          <w:ilvl w:val="0"/>
          <w:numId w:val="49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2024 году – </w:t>
      </w:r>
      <w:r w:rsidR="006658E1" w:rsidRPr="006658E1">
        <w:rPr>
          <w:sz w:val="28"/>
          <w:szCs w:val="28"/>
          <w:lang w:eastAsia="en-US"/>
        </w:rPr>
        <w:t>33767228,35</w:t>
      </w:r>
      <w:r w:rsidR="006658E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рублей; - в 2025 году – </w:t>
      </w:r>
      <w:r w:rsidR="006658E1" w:rsidRPr="006658E1">
        <w:rPr>
          <w:sz w:val="28"/>
          <w:szCs w:val="28"/>
          <w:lang w:eastAsia="en-US"/>
        </w:rPr>
        <w:t>32452026</w:t>
      </w:r>
      <w:r>
        <w:rPr>
          <w:sz w:val="28"/>
          <w:szCs w:val="28"/>
          <w:lang w:eastAsia="en-US"/>
        </w:rPr>
        <w:t>,00 рублей</w:t>
      </w:r>
      <w:r w:rsidR="00453373">
        <w:rPr>
          <w:sz w:val="28"/>
          <w:szCs w:val="28"/>
          <w:lang w:eastAsia="en-US"/>
        </w:rPr>
        <w:t>;</w:t>
      </w:r>
    </w:p>
    <w:p w:rsidR="00934D89" w:rsidRPr="00453373" w:rsidRDefault="00453373" w:rsidP="006658E1">
      <w:pPr>
        <w:pStyle w:val="aa"/>
        <w:numPr>
          <w:ilvl w:val="0"/>
          <w:numId w:val="49"/>
        </w:numPr>
        <w:ind w:left="0" w:firstLine="0"/>
        <w:jc w:val="both"/>
        <w:rPr>
          <w:sz w:val="28"/>
          <w:szCs w:val="28"/>
          <w:lang w:eastAsia="en-US"/>
        </w:rPr>
      </w:pPr>
      <w:r w:rsidRPr="00453373">
        <w:rPr>
          <w:color w:val="000000"/>
          <w:sz w:val="28"/>
          <w:szCs w:val="28"/>
        </w:rPr>
        <w:t xml:space="preserve">в 2026 году – </w:t>
      </w:r>
      <w:r w:rsidR="006658E1" w:rsidRPr="006658E1">
        <w:rPr>
          <w:color w:val="000000"/>
          <w:sz w:val="28"/>
          <w:szCs w:val="28"/>
        </w:rPr>
        <w:t>26827765</w:t>
      </w:r>
      <w:r w:rsidRPr="00453373">
        <w:rPr>
          <w:color w:val="000000"/>
          <w:sz w:val="28"/>
          <w:szCs w:val="28"/>
        </w:rPr>
        <w:t>,00 рублей; в 2027 году – 0,00 рублей</w:t>
      </w:r>
      <w:r w:rsidR="00934D89" w:rsidRPr="00453373">
        <w:rPr>
          <w:sz w:val="28"/>
          <w:szCs w:val="28"/>
          <w:lang w:eastAsia="en-US"/>
        </w:rPr>
        <w:t xml:space="preserve">. 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.».</w:t>
      </w:r>
      <w:proofErr w:type="gramEnd"/>
    </w:p>
    <w:p w:rsidR="00591F56" w:rsidRDefault="00F24428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934D89">
        <w:rPr>
          <w:color w:val="000000"/>
          <w:sz w:val="28"/>
          <w:szCs w:val="28"/>
        </w:rPr>
        <w:t xml:space="preserve">. </w:t>
      </w:r>
      <w:r w:rsidR="00591F56" w:rsidRPr="00591F56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="00591F56" w:rsidRPr="00591F56">
        <w:rPr>
          <w:color w:val="000000"/>
          <w:sz w:val="28"/>
          <w:szCs w:val="28"/>
        </w:rPr>
        <w:t xml:space="preserve"> годы» </w:t>
      </w:r>
      <w:r w:rsidR="00934D89">
        <w:rPr>
          <w:sz w:val="28"/>
          <w:szCs w:val="28"/>
        </w:rPr>
        <w:t>изложить в соответствии с приложением № 1 настоящему приложению.</w:t>
      </w:r>
    </w:p>
    <w:p w:rsidR="00934D89" w:rsidRDefault="00F24428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934D89">
        <w:rPr>
          <w:color w:val="000000"/>
          <w:sz w:val="28"/>
          <w:szCs w:val="28"/>
        </w:rPr>
        <w:t xml:space="preserve">. 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</w:t>
      </w:r>
      <w:r w:rsidR="00934D89">
        <w:rPr>
          <w:sz w:val="28"/>
          <w:szCs w:val="28"/>
        </w:rPr>
        <w:t>изложить в соответствии с приложением № 2 настоящему приложению.</w:t>
      </w:r>
    </w:p>
    <w:p w:rsidR="0059554C" w:rsidRPr="00A76D46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658E1">
      <w:rPr>
        <w:noProof/>
      </w:rPr>
      <w:t>4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1B2E6E"/>
    <w:multiLevelType w:val="hybridMultilevel"/>
    <w:tmpl w:val="BB1A5B4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CD34E4"/>
    <w:multiLevelType w:val="hybridMultilevel"/>
    <w:tmpl w:val="8A8CBFF2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CA5899"/>
    <w:multiLevelType w:val="hybridMultilevel"/>
    <w:tmpl w:val="7230289A"/>
    <w:lvl w:ilvl="0" w:tplc="6B88B14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6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7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4"/>
  </w:num>
  <w:num w:numId="3">
    <w:abstractNumId w:val="46"/>
  </w:num>
  <w:num w:numId="4">
    <w:abstractNumId w:val="37"/>
  </w:num>
  <w:num w:numId="5">
    <w:abstractNumId w:val="10"/>
  </w:num>
  <w:num w:numId="6">
    <w:abstractNumId w:val="20"/>
  </w:num>
  <w:num w:numId="7">
    <w:abstractNumId w:val="28"/>
  </w:num>
  <w:num w:numId="8">
    <w:abstractNumId w:val="8"/>
  </w:num>
  <w:num w:numId="9">
    <w:abstractNumId w:val="34"/>
  </w:num>
  <w:num w:numId="10">
    <w:abstractNumId w:val="31"/>
  </w:num>
  <w:num w:numId="11">
    <w:abstractNumId w:val="4"/>
  </w:num>
  <w:num w:numId="12">
    <w:abstractNumId w:val="21"/>
  </w:num>
  <w:num w:numId="13">
    <w:abstractNumId w:val="33"/>
  </w:num>
  <w:num w:numId="14">
    <w:abstractNumId w:val="29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7"/>
  </w:num>
  <w:num w:numId="23">
    <w:abstractNumId w:val="42"/>
  </w:num>
  <w:num w:numId="24">
    <w:abstractNumId w:val="38"/>
  </w:num>
  <w:num w:numId="25">
    <w:abstractNumId w:val="2"/>
  </w:num>
  <w:num w:numId="26">
    <w:abstractNumId w:val="36"/>
  </w:num>
  <w:num w:numId="27">
    <w:abstractNumId w:val="45"/>
  </w:num>
  <w:num w:numId="28">
    <w:abstractNumId w:val="43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1"/>
  </w:num>
  <w:num w:numId="34">
    <w:abstractNumId w:val="39"/>
  </w:num>
  <w:num w:numId="35">
    <w:abstractNumId w:val="12"/>
  </w:num>
  <w:num w:numId="36">
    <w:abstractNumId w:val="40"/>
  </w:num>
  <w:num w:numId="37">
    <w:abstractNumId w:val="1"/>
  </w:num>
  <w:num w:numId="38">
    <w:abstractNumId w:val="23"/>
  </w:num>
  <w:num w:numId="39">
    <w:abstractNumId w:val="27"/>
  </w:num>
  <w:num w:numId="40">
    <w:abstractNumId w:val="9"/>
  </w:num>
  <w:num w:numId="41">
    <w:abstractNumId w:val="15"/>
  </w:num>
  <w:num w:numId="42">
    <w:abstractNumId w:val="19"/>
  </w:num>
  <w:num w:numId="43">
    <w:abstractNumId w:val="13"/>
  </w:num>
  <w:num w:numId="44">
    <w:abstractNumId w:val="5"/>
  </w:num>
  <w:num w:numId="45">
    <w:abstractNumId w:val="30"/>
  </w:num>
  <w:num w:numId="46">
    <w:abstractNumId w:val="26"/>
  </w:num>
  <w:num w:numId="47">
    <w:abstractNumId w:val="18"/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658E1"/>
    <w:rsid w:val="00666642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3F9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1574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2442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34</cp:revision>
  <cp:lastPrinted>2022-01-26T04:55:00Z</cp:lastPrinted>
  <dcterms:created xsi:type="dcterms:W3CDTF">2023-11-09T04:24:00Z</dcterms:created>
  <dcterms:modified xsi:type="dcterms:W3CDTF">2024-02-20T10:37:00Z</dcterms:modified>
</cp:coreProperties>
</file>