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43F97BD4"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5469E1">
        <w:t>3</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0CEBD955"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C40000">
        <w:rPr>
          <w:b/>
        </w:rPr>
        <w:t>ГЛУХОВСКОГО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B7048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B7048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B7048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B7048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B7048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B7048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B70487">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B7048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B7048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B7048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B7048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B7048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B7048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B70487">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08F02861"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Pr>
          <w:lang w:val="ru-RU" w:eastAsia="ru-RU"/>
        </w:rPr>
        <w:t>Глуховского сельского</w:t>
      </w:r>
      <w:r w:rsidRPr="00984993">
        <w:rPr>
          <w:lang w:val="ru-RU" w:eastAsia="ru-RU"/>
        </w:rPr>
        <w:t xml:space="preserve"> поселения входят 9 населенных пунктов: с. Глуховка, д. Таволжанка, д. Ясная Поляна, с. Новый Свет, д. Крутые Луки, ст. Валерино, ж.д. ост. пункт 2797 км, ж.д. ост. пункт 2812 км.</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B10F3">
        <w:rPr>
          <w:bCs w:val="0"/>
          <w:sz w:val="24"/>
          <w:lang w:val="en-US" w:eastAsia="ru-RU"/>
        </w:rPr>
        <w:t>[6]</w:t>
      </w:r>
      <w:bookmarkEnd w:id="244"/>
      <w:bookmarkEnd w:id="245"/>
      <w:bookmarkEnd w:id="246"/>
      <w:r w:rsidR="00BB1404" w:rsidRPr="00FB10F3">
        <w:rPr>
          <w:bCs w:val="0"/>
          <w:sz w:val="24"/>
          <w:lang w:val="ru-RU" w:eastAsia="ru-RU"/>
        </w:rPr>
        <w:t xml:space="preserve"> </w:t>
      </w:r>
    </w:p>
    <w:p w14:paraId="77748687" w14:textId="1DBFC140" w:rsidR="00984993" w:rsidRPr="00984993" w:rsidRDefault="00984993" w:rsidP="00984993">
      <w:pPr>
        <w:pStyle w:val="a7"/>
        <w:rPr>
          <w:lang w:val="ru-RU" w:eastAsia="ru-RU"/>
        </w:rPr>
      </w:pPr>
      <w:r w:rsidRPr="00984993">
        <w:rPr>
          <w:lang w:val="ru-RU" w:eastAsia="ru-RU"/>
        </w:rPr>
        <w:t xml:space="preserve">Территория </w:t>
      </w:r>
      <w:r w:rsidR="00C40000">
        <w:rPr>
          <w:lang w:val="ru-RU" w:eastAsia="ru-RU"/>
        </w:rPr>
        <w:t>Глуховского сельского</w:t>
      </w:r>
      <w:bookmarkStart w:id="251" w:name="_GoBack"/>
      <w:bookmarkEnd w:id="251"/>
      <w:r w:rsidRPr="00984993">
        <w:rPr>
          <w:lang w:val="ru-RU" w:eastAsia="ru-RU"/>
        </w:rPr>
        <w:t xml:space="preserve"> поселения согласно СП 131.13330.2020 «СНиП 23-01-99* Строительная климатология» относится к I климатическому району, подрайону - IB, расположена в лесостепной зоне. По территории муниципального образования протекает река Омь.</w:t>
      </w:r>
    </w:p>
    <w:p w14:paraId="1B9787C8" w14:textId="2E83E7FB"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70645FBC"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Pr>
          <w:lang w:val="ru-RU" w:eastAsia="ru-RU"/>
        </w:rPr>
        <w:t>Глуховского сельского</w:t>
      </w:r>
      <w:r w:rsidRPr="00984993">
        <w:rPr>
          <w:lang w:val="ru-RU" w:eastAsia="ru-RU"/>
        </w:rPr>
        <w:t xml:space="preserve"> поселения составила</w:t>
      </w:r>
      <w:r>
        <w:rPr>
          <w:lang w:val="ru-RU" w:eastAsia="ru-RU"/>
        </w:rPr>
        <w:t xml:space="preserve"> 1744 человек. Наблюдается увеличение численности населения поселения.</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 xml:space="preserve">«СНиП 23-01-99 </w:t>
      </w:r>
      <w:r w:rsidRPr="00FB10F3">
        <w:lastRenderedPageBreak/>
        <w:t>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lastRenderedPageBreak/>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48372" w14:textId="77777777" w:rsidR="00B70487" w:rsidRDefault="00B70487">
      <w:r>
        <w:separator/>
      </w:r>
    </w:p>
    <w:p w14:paraId="5333546D" w14:textId="77777777" w:rsidR="00B70487" w:rsidRDefault="00B70487"/>
  </w:endnote>
  <w:endnote w:type="continuationSeparator" w:id="0">
    <w:p w14:paraId="2DFCE19F" w14:textId="77777777" w:rsidR="00B70487" w:rsidRDefault="00B70487">
      <w:r>
        <w:continuationSeparator/>
      </w:r>
    </w:p>
    <w:p w14:paraId="59684C07" w14:textId="77777777" w:rsidR="00B70487" w:rsidRDefault="00B70487"/>
  </w:endnote>
  <w:endnote w:type="continuationNotice" w:id="1">
    <w:p w14:paraId="6A312E65" w14:textId="77777777" w:rsidR="00B70487" w:rsidRDefault="00B70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0116DA7D"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40000">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74B03681"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40000">
      <w:rPr>
        <w:noProof/>
        <w:lang w:val="en-US"/>
      </w:rPr>
      <w:t>10</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0309C" w14:textId="77777777" w:rsidR="00B70487" w:rsidRDefault="00B70487">
      <w:r>
        <w:separator/>
      </w:r>
    </w:p>
    <w:p w14:paraId="3E559FDF" w14:textId="77777777" w:rsidR="00B70487" w:rsidRDefault="00B70487"/>
  </w:footnote>
  <w:footnote w:type="continuationSeparator" w:id="0">
    <w:p w14:paraId="21A86842" w14:textId="77777777" w:rsidR="00B70487" w:rsidRDefault="00B70487">
      <w:r>
        <w:continuationSeparator/>
      </w:r>
    </w:p>
    <w:p w14:paraId="54B46B71" w14:textId="77777777" w:rsidR="00B70487" w:rsidRDefault="00B70487"/>
  </w:footnote>
  <w:footnote w:type="continuationNotice" w:id="1">
    <w:p w14:paraId="697A5175" w14:textId="77777777" w:rsidR="00B70487" w:rsidRDefault="00B704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487"/>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000"/>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C7F7A9-E35F-4002-B48F-061988DD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12</Pages>
  <Words>4265</Words>
  <Characters>24316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28524</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8</cp:revision>
  <cp:lastPrinted>2020-08-04T13:00:00Z</cp:lastPrinted>
  <dcterms:created xsi:type="dcterms:W3CDTF">2023-05-30T07:00:00Z</dcterms:created>
  <dcterms:modified xsi:type="dcterms:W3CDTF">2023-05-30T09:09:00Z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