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 xml:space="preserve">Приложение 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>к постановлению Администрации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proofErr w:type="spellStart"/>
      <w:r w:rsidRPr="00BA3660">
        <w:rPr>
          <w:rFonts w:eastAsia="Calibri"/>
          <w:bCs/>
        </w:rPr>
        <w:t>Калачинского</w:t>
      </w:r>
      <w:proofErr w:type="spellEnd"/>
      <w:r w:rsidRPr="00BA3660">
        <w:rPr>
          <w:rFonts w:eastAsia="Calibri"/>
          <w:bCs/>
        </w:rPr>
        <w:t xml:space="preserve"> муниципального 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>района Омской области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>от 14.12.2020</w:t>
      </w:r>
      <w:r w:rsidRPr="00BA3660">
        <w:rPr>
          <w:rFonts w:eastAsia="Calibri"/>
        </w:rPr>
        <w:t xml:space="preserve"> № 171-па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>Приложение № 1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>к постановлению Администрации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proofErr w:type="spellStart"/>
      <w:r w:rsidRPr="00BA3660">
        <w:rPr>
          <w:rFonts w:eastAsia="Calibri"/>
          <w:bCs/>
        </w:rPr>
        <w:t>Калачинского</w:t>
      </w:r>
      <w:proofErr w:type="spellEnd"/>
      <w:r w:rsidRPr="00BA3660">
        <w:rPr>
          <w:rFonts w:eastAsia="Calibri"/>
          <w:bCs/>
        </w:rPr>
        <w:t xml:space="preserve"> муниципального 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>района Омской области</w:t>
      </w:r>
    </w:p>
    <w:p w:rsidR="001D7838" w:rsidRPr="00BA3660" w:rsidRDefault="001D7838" w:rsidP="001D7838">
      <w:pPr>
        <w:autoSpaceDE w:val="0"/>
        <w:autoSpaceDN w:val="0"/>
        <w:adjustRightInd w:val="0"/>
        <w:ind w:left="5103"/>
        <w:rPr>
          <w:rFonts w:eastAsia="Calibri"/>
          <w:bCs/>
        </w:rPr>
      </w:pPr>
      <w:r w:rsidRPr="00BA3660">
        <w:rPr>
          <w:rFonts w:eastAsia="Calibri"/>
          <w:bCs/>
        </w:rPr>
        <w:t>от 25.07.2016</w:t>
      </w:r>
      <w:r w:rsidRPr="00BA3660">
        <w:rPr>
          <w:rFonts w:eastAsia="Calibri"/>
        </w:rPr>
        <w:t xml:space="preserve"> № 43-п</w:t>
      </w:r>
      <w:r w:rsidRPr="00BA3660">
        <w:rPr>
          <w:rFonts w:eastAsia="Calibri"/>
          <w:bCs/>
        </w:rPr>
        <w:t xml:space="preserve"> </w:t>
      </w:r>
    </w:p>
    <w:p w:rsidR="001D7838" w:rsidRPr="00BA3660" w:rsidRDefault="001D7838" w:rsidP="001D7838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1D7838" w:rsidRPr="00BA3660" w:rsidRDefault="001D7838" w:rsidP="001D7838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  <w:r w:rsidRPr="00BA3660">
        <w:rPr>
          <w:rFonts w:eastAsia="Times New Roman"/>
        </w:rPr>
        <w:t>ПОЛОЖЕНИЕ</w:t>
      </w: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  <w:r w:rsidRPr="00BA3660">
        <w:rPr>
          <w:rFonts w:eastAsia="Times New Roman"/>
        </w:rPr>
        <w:t xml:space="preserve">о деятельности Общественного совета при Администрации </w:t>
      </w: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  <w:proofErr w:type="spellStart"/>
      <w:r w:rsidRPr="00BA3660">
        <w:rPr>
          <w:rFonts w:eastAsia="Times New Roman"/>
        </w:rPr>
        <w:t>Калачинского</w:t>
      </w:r>
      <w:proofErr w:type="spellEnd"/>
      <w:r w:rsidRPr="00BA3660">
        <w:rPr>
          <w:rFonts w:eastAsia="Times New Roman"/>
        </w:rPr>
        <w:t xml:space="preserve"> муниципального района Омской области</w:t>
      </w: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  <w:r w:rsidRPr="00BA3660">
        <w:rPr>
          <w:rFonts w:eastAsia="Times New Roman"/>
        </w:rPr>
        <w:t>I.</w:t>
      </w:r>
      <w:r>
        <w:t> </w:t>
      </w:r>
      <w:r w:rsidRPr="00BA3660">
        <w:rPr>
          <w:rFonts w:eastAsia="Times New Roman"/>
        </w:rPr>
        <w:t>Общие положения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1.1.</w:t>
      </w:r>
      <w:r>
        <w:t> </w:t>
      </w:r>
      <w:r w:rsidRPr="00BA3660">
        <w:rPr>
          <w:rFonts w:eastAsia="Times New Roman"/>
        </w:rPr>
        <w:t xml:space="preserve">Настоящее </w:t>
      </w:r>
      <w:r w:rsidRPr="00BA3660">
        <w:rPr>
          <w:rFonts w:eastAsia="Times New Roman"/>
          <w:lang w:eastAsia="ru-RU"/>
        </w:rPr>
        <w:t xml:space="preserve">Положение о деятельности Общественного совета                     при Администрации </w:t>
      </w:r>
      <w:proofErr w:type="spellStart"/>
      <w:r w:rsidRPr="00BA3660">
        <w:rPr>
          <w:rFonts w:eastAsia="Times New Roman"/>
          <w:lang w:eastAsia="ru-RU"/>
        </w:rPr>
        <w:t>Калачинского</w:t>
      </w:r>
      <w:proofErr w:type="spellEnd"/>
      <w:r w:rsidRPr="00BA3660">
        <w:rPr>
          <w:rFonts w:eastAsia="Times New Roman"/>
          <w:lang w:eastAsia="ru-RU"/>
        </w:rPr>
        <w:t xml:space="preserve"> муниципального района Омской области,</w:t>
      </w:r>
      <w:r w:rsidRPr="00BA3660">
        <w:t xml:space="preserve"> </w:t>
      </w:r>
      <w:r w:rsidRPr="00BA3660">
        <w:rPr>
          <w:rFonts w:eastAsia="Times New Roman"/>
        </w:rPr>
        <w:t xml:space="preserve">(далее – Положение) определяет компетенцию, порядок формирования состава и деятельности Общественного совета </w:t>
      </w:r>
      <w:r w:rsidRPr="00BA3660">
        <w:t xml:space="preserve">при Администрации </w:t>
      </w:r>
      <w:proofErr w:type="spellStart"/>
      <w:r w:rsidRPr="00BA3660">
        <w:t>Калачинского</w:t>
      </w:r>
      <w:proofErr w:type="spellEnd"/>
      <w:r w:rsidRPr="00BA3660">
        <w:t xml:space="preserve"> муниципального района Омской области</w:t>
      </w:r>
      <w:r w:rsidRPr="00BA3660">
        <w:rPr>
          <w:rFonts w:eastAsia="Times New Roman"/>
        </w:rPr>
        <w:t xml:space="preserve">                                                        (далее – Общественный совет).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1.2.</w:t>
      </w:r>
      <w:r>
        <w:t> </w:t>
      </w:r>
      <w:proofErr w:type="gramStart"/>
      <w:r w:rsidRPr="00BA3660">
        <w:rPr>
          <w:rFonts w:eastAsia="Times New Roman"/>
        </w:rPr>
        <w:t xml:space="preserve">Общественный совет призван содействовать учету потребностей                       и интересов жителей </w:t>
      </w:r>
      <w:proofErr w:type="spellStart"/>
      <w:r w:rsidRPr="00BA3660">
        <w:rPr>
          <w:rFonts w:eastAsia="Times New Roman"/>
        </w:rPr>
        <w:t>Калачинского</w:t>
      </w:r>
      <w:proofErr w:type="spellEnd"/>
      <w:r w:rsidRPr="00BA3660">
        <w:rPr>
          <w:rFonts w:eastAsia="Times New Roman"/>
        </w:rPr>
        <w:t xml:space="preserve"> района Омской области, защите прав</w:t>
      </w:r>
      <w:r>
        <w:rPr>
          <w:rFonts w:eastAsia="Times New Roman"/>
        </w:rPr>
        <w:t xml:space="preserve">                       </w:t>
      </w:r>
      <w:r w:rsidRPr="00BA3660">
        <w:rPr>
          <w:rFonts w:eastAsia="Times New Roman"/>
        </w:rPr>
        <w:t xml:space="preserve"> и свобод граждан и прав общественных объединений, </w:t>
      </w:r>
      <w:r w:rsidRPr="00BA3660">
        <w:rPr>
          <w:color w:val="000000"/>
          <w:lang w:bidi="ru-RU"/>
        </w:rPr>
        <w:t>негосударственных некоммерческих организаций</w:t>
      </w:r>
      <w:r w:rsidRPr="00BA3660">
        <w:rPr>
          <w:rFonts w:eastAsia="Times New Roman"/>
        </w:rPr>
        <w:t xml:space="preserve"> при осуществлении государственной политики в части, относящейся к сфере деятельности Администрации </w:t>
      </w:r>
      <w:proofErr w:type="spellStart"/>
      <w:r w:rsidRPr="00BA3660">
        <w:rPr>
          <w:rFonts w:eastAsia="Times New Roman"/>
        </w:rPr>
        <w:t>Калачинского</w:t>
      </w:r>
      <w:proofErr w:type="spellEnd"/>
      <w:r w:rsidRPr="00BA3660">
        <w:rPr>
          <w:rFonts w:eastAsia="Times New Roman"/>
        </w:rPr>
        <w:t xml:space="preserve"> муниципального района Омской области, а также в целях осуществления общественного контроля за деятельностью Администрации </w:t>
      </w:r>
      <w:proofErr w:type="spellStart"/>
      <w:r w:rsidRPr="00BA3660">
        <w:rPr>
          <w:rFonts w:eastAsia="Times New Roman"/>
        </w:rPr>
        <w:t>Калачинского</w:t>
      </w:r>
      <w:proofErr w:type="spellEnd"/>
      <w:r w:rsidRPr="00BA3660">
        <w:rPr>
          <w:rFonts w:eastAsia="Times New Roman"/>
        </w:rPr>
        <w:t xml:space="preserve"> муниципального района </w:t>
      </w:r>
      <w:r w:rsidRPr="00BA3660">
        <w:t>Омской области (далее – Администрация)</w:t>
      </w:r>
      <w:r w:rsidRPr="00BA3660">
        <w:rPr>
          <w:rFonts w:eastAsia="Times New Roman"/>
        </w:rPr>
        <w:t>.</w:t>
      </w:r>
      <w:proofErr w:type="gramEnd"/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1.3.</w:t>
      </w:r>
      <w:r>
        <w:t> </w:t>
      </w:r>
      <w:r w:rsidRPr="00BA3660">
        <w:rPr>
          <w:rFonts w:eastAsia="Times New Roman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1.4.</w:t>
      </w:r>
      <w:r>
        <w:t> </w:t>
      </w:r>
      <w:r w:rsidRPr="00BA3660">
        <w:rPr>
          <w:rFonts w:eastAsia="Times New Roman"/>
        </w:rPr>
        <w:t>Решения Общественного совета носят рекомендательный характер.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1.5.</w:t>
      </w:r>
      <w:r>
        <w:t> </w:t>
      </w:r>
      <w:r w:rsidRPr="00BA3660">
        <w:rPr>
          <w:rFonts w:eastAsia="Times New Roman"/>
        </w:rPr>
        <w:t>Положение об Общественном совете утверждается правовым актом Администрации.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1.6.</w:t>
      </w:r>
      <w:r>
        <w:t> </w:t>
      </w:r>
      <w:proofErr w:type="gramStart"/>
      <w:r w:rsidRPr="00BA3660">
        <w:rPr>
          <w:rFonts w:eastAsia="Times New Roman"/>
        </w:rPr>
        <w:t xml:space="preserve">Общественный совет осуществляет свою деятельность на основе </w:t>
      </w:r>
      <w:hyperlink r:id="rId6" w:history="1">
        <w:r w:rsidRPr="00BA3660">
          <w:rPr>
            <w:rFonts w:eastAsia="Times New Roman"/>
          </w:rPr>
          <w:t>Конституции</w:t>
        </w:r>
      </w:hyperlink>
      <w:r w:rsidRPr="00BA3660">
        <w:rPr>
          <w:rFonts w:eastAsia="Times New Roman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proofErr w:type="spellStart"/>
      <w:r w:rsidRPr="00BA3660">
        <w:rPr>
          <w:rFonts w:eastAsia="Times New Roman"/>
        </w:rPr>
        <w:t>Калачинского</w:t>
      </w:r>
      <w:proofErr w:type="spellEnd"/>
      <w:r w:rsidRPr="00BA3660">
        <w:rPr>
          <w:rFonts w:eastAsia="Times New Roman"/>
        </w:rPr>
        <w:t xml:space="preserve"> муниципального района Омской области, </w:t>
      </w:r>
      <w:r w:rsidRPr="00BA3660">
        <w:rPr>
          <w:color w:val="000000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BA3660">
        <w:rPr>
          <w:rFonts w:eastAsia="Times New Roman"/>
          <w:lang w:eastAsia="ru-RU"/>
        </w:rPr>
        <w:t>Омской области</w:t>
      </w:r>
      <w:r w:rsidRPr="00BA3660">
        <w:rPr>
          <w:color w:val="000000"/>
          <w:lang w:eastAsia="ru-RU" w:bidi="ru-RU"/>
        </w:rPr>
        <w:t xml:space="preserve">, </w:t>
      </w:r>
      <w:r w:rsidRPr="00BA3660">
        <w:rPr>
          <w:color w:val="000000"/>
          <w:lang w:eastAsia="ru-RU" w:bidi="ru-RU"/>
        </w:rPr>
        <w:lastRenderedPageBreak/>
        <w:t xml:space="preserve">утверждаемых решениями Общественной палаты </w:t>
      </w:r>
      <w:r w:rsidRPr="00BA3660">
        <w:rPr>
          <w:rFonts w:eastAsia="Times New Roman"/>
          <w:lang w:eastAsia="ru-RU"/>
        </w:rPr>
        <w:t>Омской области</w:t>
      </w:r>
      <w:r w:rsidRPr="00BA3660">
        <w:rPr>
          <w:color w:val="000000"/>
          <w:lang w:eastAsia="ru-RU" w:bidi="ru-RU"/>
        </w:rPr>
        <w:t>, а также настоящего Положения.</w:t>
      </w:r>
      <w:proofErr w:type="gramEnd"/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1.7.</w:t>
      </w:r>
      <w:r>
        <w:t> </w:t>
      </w:r>
      <w:r w:rsidRPr="00BA3660">
        <w:rPr>
          <w:rFonts w:eastAsia="Times New Roman"/>
        </w:rPr>
        <w:t>Организационно-техническое сопровождение деятельности Общественного совета осуществляет общий отдел Администрации.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  <w:r w:rsidRPr="00BA3660">
        <w:rPr>
          <w:rFonts w:eastAsia="Times New Roman"/>
        </w:rPr>
        <w:t>II.</w:t>
      </w:r>
      <w:r>
        <w:t> </w:t>
      </w:r>
      <w:r w:rsidRPr="00BA3660">
        <w:rPr>
          <w:rFonts w:eastAsia="Times New Roman"/>
        </w:rPr>
        <w:t>Компетенция Общественного совета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</w:p>
    <w:p w:rsidR="001D7838" w:rsidRPr="00BA3660" w:rsidRDefault="001D7838" w:rsidP="001D7838">
      <w:pPr>
        <w:ind w:firstLine="709"/>
        <w:jc w:val="both"/>
        <w:rPr>
          <w:rFonts w:eastAsia="Times New Roman"/>
          <w:color w:val="000000"/>
        </w:rPr>
      </w:pPr>
      <w:r w:rsidRPr="00BA3660">
        <w:rPr>
          <w:rFonts w:eastAsia="Times New Roman"/>
        </w:rPr>
        <w:t>2.1.</w:t>
      </w:r>
      <w:r>
        <w:t> </w:t>
      </w:r>
      <w:r w:rsidRPr="00BA3660">
        <w:rPr>
          <w:rFonts w:eastAsia="Times New Roman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BA3660">
        <w:rPr>
          <w:rFonts w:eastAsia="Times New Roman"/>
        </w:rPr>
        <w:t>контроля за</w:t>
      </w:r>
      <w:proofErr w:type="gramEnd"/>
      <w:r w:rsidRPr="00BA3660">
        <w:rPr>
          <w:rFonts w:eastAsia="Times New Roman"/>
        </w:rPr>
        <w:t xml:space="preserve"> деятельностью Администрации </w:t>
      </w:r>
      <w:r w:rsidRPr="00BA3660">
        <w:rPr>
          <w:rFonts w:eastAsia="Times New Roman"/>
          <w:color w:val="000000"/>
        </w:rPr>
        <w:t xml:space="preserve">в порядке                            и формах предусмотренных Федеральным законом </w:t>
      </w:r>
      <w:r w:rsidRPr="00BA3660">
        <w:rPr>
          <w:rFonts w:eastAsia="Times New Roman"/>
          <w:bCs/>
          <w:color w:val="000000"/>
          <w:kern w:val="36"/>
        </w:rPr>
        <w:t xml:space="preserve">Российской Федерации </w:t>
      </w:r>
      <w:r>
        <w:rPr>
          <w:rFonts w:eastAsia="Times New Roman"/>
          <w:bCs/>
          <w:color w:val="000000"/>
          <w:kern w:val="36"/>
        </w:rPr>
        <w:t xml:space="preserve">                        </w:t>
      </w:r>
      <w:r w:rsidRPr="00BA3660">
        <w:rPr>
          <w:rFonts w:eastAsia="Times New Roman"/>
          <w:bCs/>
          <w:color w:val="000000"/>
          <w:kern w:val="36"/>
        </w:rPr>
        <w:t xml:space="preserve">от 21.07.2014 № 212-ФЗ «Об основах общественного контроля </w:t>
      </w:r>
      <w:r>
        <w:rPr>
          <w:rFonts w:eastAsia="Times New Roman"/>
          <w:bCs/>
          <w:color w:val="000000"/>
          <w:kern w:val="36"/>
        </w:rPr>
        <w:t xml:space="preserve">                                             </w:t>
      </w:r>
      <w:r w:rsidRPr="00BA3660">
        <w:rPr>
          <w:rFonts w:eastAsia="Times New Roman"/>
          <w:bCs/>
          <w:color w:val="000000"/>
          <w:kern w:val="36"/>
        </w:rPr>
        <w:t xml:space="preserve">в Российской Федерации», </w:t>
      </w:r>
      <w:r w:rsidRPr="00BA3660">
        <w:rPr>
          <w:rFonts w:eastAsia="Times New Roman"/>
          <w:color w:val="000000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2.2.</w:t>
      </w:r>
      <w:r>
        <w:t> </w:t>
      </w:r>
      <w:r w:rsidRPr="00BA3660">
        <w:rPr>
          <w:rFonts w:eastAsia="Times New Roman"/>
        </w:rPr>
        <w:t>Общественный совет призван: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2.2.1.</w:t>
      </w:r>
      <w:r>
        <w:t> </w:t>
      </w:r>
      <w:r>
        <w:rPr>
          <w:rFonts w:eastAsia="Times New Roman"/>
        </w:rPr>
        <w:t>Р</w:t>
      </w:r>
      <w:r w:rsidRPr="00BA3660">
        <w:rPr>
          <w:rFonts w:eastAsia="Times New Roman"/>
        </w:rPr>
        <w:t>ассматривать проекты общественно-значимых нормативных правовых актов и иных документов, разрабатываемых Администрацией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2.2.2.</w:t>
      </w:r>
      <w:r>
        <w:t> </w:t>
      </w:r>
      <w:r>
        <w:rPr>
          <w:rFonts w:eastAsia="Times New Roman"/>
        </w:rPr>
        <w:t>У</w:t>
      </w:r>
      <w:r w:rsidRPr="00BA3660">
        <w:rPr>
          <w:rFonts w:eastAsia="Times New Roman"/>
        </w:rPr>
        <w:t>частвовать в мониторинге качества государственных услуг, оказываемых Администрацией</w:t>
      </w:r>
      <w:r>
        <w:rPr>
          <w:rFonts w:eastAsia="Times New Roman"/>
        </w:rPr>
        <w:t>.</w:t>
      </w:r>
      <w:r w:rsidRPr="00BA3660">
        <w:rPr>
          <w:rFonts w:eastAsia="Times New Roman"/>
        </w:rPr>
        <w:t xml:space="preserve"> </w:t>
      </w:r>
    </w:p>
    <w:p w:rsidR="001D7838" w:rsidRPr="00BA3660" w:rsidRDefault="001D7838" w:rsidP="001D7838">
      <w:pPr>
        <w:ind w:firstLine="709"/>
        <w:jc w:val="both"/>
      </w:pPr>
      <w:r w:rsidRPr="00BA3660">
        <w:rPr>
          <w:rFonts w:eastAsia="Times New Roman"/>
        </w:rPr>
        <w:t>2.2.3.</w:t>
      </w:r>
      <w:r>
        <w:t> Р</w:t>
      </w:r>
      <w:r w:rsidRPr="00BA3660">
        <w:t xml:space="preserve">ассматривать ежегодные планы деятельности Администрации,                    в том числе по исполнению указов, </w:t>
      </w:r>
      <w:r w:rsidRPr="00BA3660">
        <w:rPr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</w:t>
      </w:r>
      <w:r>
        <w:rPr>
          <w:lang w:bidi="ru-RU"/>
        </w:rPr>
        <w:t>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31"/>
        </w:tabs>
        <w:spacing w:line="240" w:lineRule="auto"/>
        <w:ind w:left="57"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2.2.4.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  <w:lang w:eastAsia="ru-RU" w:bidi="ru-RU"/>
        </w:rPr>
        <w:t>У</w:t>
      </w:r>
      <w:r w:rsidRPr="00BA3660">
        <w:rPr>
          <w:color w:val="000000"/>
          <w:sz w:val="28"/>
          <w:szCs w:val="28"/>
          <w:lang w:eastAsia="ru-RU" w:bidi="ru-RU"/>
        </w:rPr>
        <w:t>частвовать в подготовке докладов о результатах контрольной деятельности, о затратах на содержание Администрации                                                                   и его территориальных подразделений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1D7838" w:rsidRPr="00BA3660" w:rsidRDefault="001D7838" w:rsidP="001D7838">
      <w:pPr>
        <w:ind w:firstLine="709"/>
        <w:jc w:val="both"/>
      </w:pPr>
      <w:r w:rsidRPr="00BA3660">
        <w:rPr>
          <w:lang w:bidi="ru-RU"/>
        </w:rPr>
        <w:t>2.2.5.</w:t>
      </w:r>
      <w:r>
        <w:t> </w:t>
      </w:r>
      <w:r>
        <w:rPr>
          <w:lang w:bidi="ru-RU"/>
        </w:rPr>
        <w:t>У</w:t>
      </w:r>
      <w:r w:rsidRPr="00BA3660">
        <w:rPr>
          <w:lang w:bidi="ru-RU"/>
        </w:rPr>
        <w:t xml:space="preserve">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BA3660">
        <w:t>Администрацией</w:t>
      </w:r>
      <w: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t>2.2.6.</w:t>
      </w:r>
      <w:r>
        <w:t> </w:t>
      </w:r>
      <w:r>
        <w:rPr>
          <w:rFonts w:eastAsia="Times New Roman"/>
        </w:rPr>
        <w:t>П</w:t>
      </w:r>
      <w:r w:rsidRPr="00BA3660">
        <w:rPr>
          <w:rFonts w:eastAsia="Times New Roman"/>
        </w:rPr>
        <w:t>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2.2.7.</w:t>
      </w:r>
      <w:r>
        <w:t> </w:t>
      </w:r>
      <w:r>
        <w:rPr>
          <w:rFonts w:eastAsia="Times New Roman"/>
        </w:rPr>
        <w:t>С</w:t>
      </w:r>
      <w:r w:rsidRPr="00BA3660">
        <w:rPr>
          <w:rFonts w:eastAsia="Times New Roman"/>
        </w:rPr>
        <w:t xml:space="preserve">овместно с Главой </w:t>
      </w:r>
      <w:proofErr w:type="spellStart"/>
      <w:r w:rsidRPr="00BA3660">
        <w:rPr>
          <w:rFonts w:eastAsia="Times New Roman"/>
        </w:rPr>
        <w:t>Калачинского</w:t>
      </w:r>
      <w:proofErr w:type="spellEnd"/>
      <w:r w:rsidRPr="00BA3660">
        <w:rPr>
          <w:rFonts w:eastAsia="Times New Roman"/>
        </w:rPr>
        <w:t xml:space="preserve">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</w:t>
      </w:r>
      <w:r>
        <w:rPr>
          <w:rFonts w:eastAsia="Times New Roman"/>
        </w:rPr>
        <w:t xml:space="preserve">                                </w:t>
      </w:r>
      <w:r w:rsidRPr="00BA3660">
        <w:rPr>
          <w:rFonts w:eastAsia="Times New Roman"/>
        </w:rPr>
        <w:t>на заседаниях Общественного совета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206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2.2.8.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603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2.2.9.</w:t>
      </w:r>
      <w:r>
        <w:rPr>
          <w:sz w:val="28"/>
          <w:szCs w:val="28"/>
        </w:rPr>
        <w:t> </w:t>
      </w:r>
      <w:r w:rsidRPr="00BA3660">
        <w:rPr>
          <w:sz w:val="28"/>
          <w:szCs w:val="28"/>
        </w:rPr>
        <w:t>Общественная палата Омской области</w:t>
      </w:r>
      <w:r w:rsidRPr="00BA3660">
        <w:rPr>
          <w:color w:val="000000"/>
          <w:sz w:val="28"/>
          <w:szCs w:val="28"/>
          <w:lang w:eastAsia="ru-RU" w:bidi="ru-RU"/>
        </w:rPr>
        <w:t xml:space="preserve"> (далее – Общественная палата) вправе вносить в повестку работы Общественного совета </w:t>
      </w:r>
      <w:r w:rsidRPr="00BA3660">
        <w:rPr>
          <w:color w:val="000000"/>
          <w:sz w:val="28"/>
          <w:szCs w:val="28"/>
          <w:lang w:eastAsia="ru-RU" w:bidi="ru-RU"/>
        </w:rPr>
        <w:lastRenderedPageBreak/>
        <w:t>общественные, социально-значимые вопросы для рассмотрения на заседании Общественного совета, относящиеся к сфере деятельности Администрации.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2.3.</w:t>
      </w:r>
      <w:r>
        <w:t> </w:t>
      </w:r>
      <w:r w:rsidRPr="00BA3660">
        <w:rPr>
          <w:rFonts w:eastAsia="Times New Roman"/>
        </w:rPr>
        <w:t>Для реализации указанных прав Общественный совет наделяется следующими полномочиями: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2.3.1.</w:t>
      </w:r>
      <w:r>
        <w:t> </w:t>
      </w:r>
      <w:r>
        <w:rPr>
          <w:rFonts w:eastAsia="Times New Roman"/>
        </w:rPr>
        <w:t>П</w:t>
      </w:r>
      <w:r w:rsidRPr="00BA3660">
        <w:rPr>
          <w:rFonts w:eastAsia="Times New Roman"/>
        </w:rPr>
        <w:t>риглашать на заседания Общественного совета Главу, руководителей подведомственных учреждений, представителей общественных объединений, организаций, граждан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2.3.2.</w:t>
      </w:r>
      <w:r>
        <w:t> </w:t>
      </w:r>
      <w:r>
        <w:rPr>
          <w:rFonts w:eastAsia="Times New Roman"/>
        </w:rPr>
        <w:t>С</w:t>
      </w:r>
      <w:r w:rsidRPr="00BA3660">
        <w:rPr>
          <w:rFonts w:eastAsia="Times New Roman"/>
        </w:rPr>
        <w:t>оздавать по вопросам, отнесенным к компетенции Общественного совета, комиссии и рабочие группы, в состав которых могут входить по согласованию с Главой муниципальные служащие, представители подведомственных учреждений, общественных объединений и организаций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2.3.3.</w:t>
      </w:r>
      <w:r>
        <w:t> </w:t>
      </w:r>
      <w:r>
        <w:rPr>
          <w:rFonts w:eastAsia="Times New Roman"/>
        </w:rPr>
        <w:t>П</w:t>
      </w:r>
      <w:r w:rsidRPr="00BA3660">
        <w:rPr>
          <w:rFonts w:eastAsia="Times New Roman"/>
        </w:rPr>
        <w:t>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                         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2.3.4.</w:t>
      </w:r>
      <w:r>
        <w:t> </w:t>
      </w:r>
      <w:r>
        <w:rPr>
          <w:rFonts w:eastAsia="Times New Roman"/>
        </w:rPr>
        <w:t>О</w:t>
      </w:r>
      <w:r w:rsidRPr="00BA3660">
        <w:rPr>
          <w:rFonts w:eastAsia="Times New Roman"/>
        </w:rPr>
        <w:t>рганизовывать проведение общественных экспертиз проектов нормативных правовых актов, разрабатываемых Администрацией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2.3.5.</w:t>
      </w:r>
      <w:r>
        <w:t> </w:t>
      </w:r>
      <w:r>
        <w:rPr>
          <w:rFonts w:eastAsia="Times New Roman"/>
        </w:rPr>
        <w:t>Н</w:t>
      </w:r>
      <w:r w:rsidRPr="00BA3660">
        <w:rPr>
          <w:rFonts w:eastAsia="Times New Roman"/>
        </w:rPr>
        <w:t>аправлять запросы в органы исполнительной, законодательной власти, местного самоуправления</w:t>
      </w:r>
      <w:r>
        <w:rPr>
          <w:rFonts w:eastAsia="Times New Roman"/>
        </w:rPr>
        <w:t>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2.3.6.</w:t>
      </w:r>
      <w:r>
        <w:t> И</w:t>
      </w:r>
      <w:r w:rsidRPr="00BA3660">
        <w:rPr>
          <w:rFonts w:eastAsia="Times New Roman"/>
        </w:rPr>
        <w:t>нформировать Администрацию и население о нарушениях, выявленных в ходе общественного контроля.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  <w:r w:rsidRPr="00BA3660">
        <w:rPr>
          <w:rFonts w:eastAsia="Times New Roman"/>
        </w:rPr>
        <w:t>III. Порядок формирования Общественного совета.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</w:p>
    <w:p w:rsidR="001D7838" w:rsidRPr="00BA3660" w:rsidRDefault="001D7838" w:rsidP="001D7838">
      <w:pPr>
        <w:ind w:firstLine="709"/>
        <w:jc w:val="both"/>
      </w:pPr>
      <w:r w:rsidRPr="00BA3660">
        <w:rPr>
          <w:color w:val="000000"/>
          <w:lang w:bidi="ru-RU"/>
        </w:rPr>
        <w:t>3.1.</w:t>
      </w:r>
      <w:r>
        <w:t> </w:t>
      </w:r>
      <w:proofErr w:type="gramStart"/>
      <w:r w:rsidRPr="00BA3660">
        <w:rPr>
          <w:color w:val="000000"/>
          <w:lang w:bidi="ru-RU"/>
        </w:rPr>
        <w:t xml:space="preserve">Общественный совет формируется в соответствии с Федеральным законом от 21.07.2014 № 212-ФЗ «Об основах общественного контроля                    в Российской Федерации», Федеральным законом от 04.04.2005                                 № 32-ФЗ «Об Общественной палате Российской Федерации», </w:t>
      </w:r>
      <w:r w:rsidRPr="00BA3660">
        <w:rPr>
          <w:rFonts w:eastAsia="Times New Roman"/>
          <w:bCs/>
          <w:kern w:val="36"/>
        </w:rPr>
        <w:t xml:space="preserve">Федеральным законом от 23.06.2016 № 183-ФЗ «Об общих принципах организации </w:t>
      </w:r>
      <w:r>
        <w:rPr>
          <w:rFonts w:eastAsia="Times New Roman"/>
          <w:bCs/>
          <w:kern w:val="36"/>
        </w:rPr>
        <w:t xml:space="preserve">                                 </w:t>
      </w:r>
      <w:r w:rsidRPr="00BA3660">
        <w:rPr>
          <w:rFonts w:eastAsia="Times New Roman"/>
          <w:bCs/>
          <w:kern w:val="36"/>
        </w:rPr>
        <w:t>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BA3660">
        <w:rPr>
          <w:rFonts w:eastAsia="Times New Roman"/>
          <w:bCs/>
          <w:kern w:val="36"/>
        </w:rPr>
        <w:t xml:space="preserve">»                                        </w:t>
      </w:r>
      <w:r w:rsidRPr="00BA3660">
        <w:rPr>
          <w:color w:val="000000"/>
          <w:lang w:bidi="ru-RU"/>
        </w:rPr>
        <w:t>и настоящим Положением.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>3.2.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1D7838" w:rsidRPr="00BA3660" w:rsidRDefault="001D7838" w:rsidP="001D7838">
      <w:pPr>
        <w:pStyle w:val="20"/>
        <w:tabs>
          <w:tab w:val="left" w:pos="1666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 путем направления уведомления в Общественную палату                                    (далее – уведомление) или по предложению совета Общественной палаты  (далее – предложение).</w:t>
      </w:r>
    </w:p>
    <w:p w:rsidR="001D7838" w:rsidRPr="00BA3660" w:rsidRDefault="001D7838" w:rsidP="001D7838">
      <w:pPr>
        <w:pStyle w:val="20"/>
        <w:tabs>
          <w:tab w:val="left" w:pos="1376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lastRenderedPageBreak/>
        <w:t>3.4.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Общественный совет образуется в течение двух месяцев со дня направления уведомления или поступления предложения.</w:t>
      </w:r>
    </w:p>
    <w:p w:rsidR="001D7838" w:rsidRPr="00BA3660" w:rsidRDefault="001D7838" w:rsidP="001D7838">
      <w:pPr>
        <w:pStyle w:val="20"/>
        <w:tabs>
          <w:tab w:val="left" w:pos="1376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>В случае принятия Администрацией решения о нецелесообразности создания Общественного совета, соответствующее решение                                                       с мотивированным обоснованием направляется в Общественную палату.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3.5.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376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3.6.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288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3.7.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>3.8.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 xml:space="preserve">Состав Общественного совета формируется Администрацией                        по согласованию с Советом Общественной палаты. Согласование осуществляется в течение одного месяца с момента направления Администрацией списка кандидатов в Общественный совет.                                                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 xml:space="preserve">Основанием для отказа в согласовании кандидата в состав Общественного совета является его несоответствие требованиям, предусмотренным в статье 13 Федерального закона «Об основах общественного контроля в Российской Федерации». </w:t>
      </w:r>
    </w:p>
    <w:p w:rsidR="001D7838" w:rsidRPr="00BA3660" w:rsidRDefault="001D7838" w:rsidP="001D7838">
      <w:pPr>
        <w:pStyle w:val="20"/>
        <w:tabs>
          <w:tab w:val="left" w:pos="1376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>3.9.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Положение об Общественном совете и его состав утверждаются правовым актом Администрации об образовании Общественного совета                           с учетом рекомендаций Стандарта деятельности общественного совета                        при органе исполнительной власти Омской области, утвержденного решением Совета Общественной палаты от 17 сентября 2020 год (далее – Стандарт).</w:t>
      </w:r>
    </w:p>
    <w:p w:rsidR="001D7838" w:rsidRPr="00BA3660" w:rsidRDefault="001D7838" w:rsidP="001D7838">
      <w:pPr>
        <w:pStyle w:val="20"/>
        <w:tabs>
          <w:tab w:val="left" w:pos="1397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3.10.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а)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 xml:space="preserve">которым в соответствии с Федеральным законом от 25 июля 2002 года № 114-ФЗ «О противодействии экстремистской деятельности»                  </w:t>
      </w:r>
      <w:r>
        <w:rPr>
          <w:color w:val="000000"/>
          <w:sz w:val="28"/>
          <w:szCs w:val="28"/>
          <w:lang w:eastAsia="ru-RU" w:bidi="ru-RU"/>
        </w:rPr>
        <w:t xml:space="preserve">                </w:t>
      </w:r>
      <w:r w:rsidRPr="00BA3660">
        <w:rPr>
          <w:color w:val="000000"/>
          <w:sz w:val="28"/>
          <w:szCs w:val="28"/>
          <w:lang w:eastAsia="ru-RU" w:bidi="ru-RU"/>
        </w:rPr>
        <w:t xml:space="preserve">  (далее – Федеральный закон «О противодействии экстремистской деятельности») вынесено предупреждение в письменной форме                                        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>б)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BA3660">
        <w:rPr>
          <w:color w:val="000000"/>
          <w:sz w:val="28"/>
          <w:szCs w:val="28"/>
          <w:lang w:eastAsia="ru-RU" w:bidi="ru-RU"/>
        </w:rPr>
        <w:t>которых</w:t>
      </w:r>
      <w:proofErr w:type="gramEnd"/>
      <w:r w:rsidRPr="00BA3660">
        <w:rPr>
          <w:color w:val="000000"/>
          <w:sz w:val="28"/>
          <w:szCs w:val="28"/>
          <w:lang w:eastAsia="ru-RU" w:bidi="ru-RU"/>
        </w:rPr>
        <w:t xml:space="preserve"> приостановлена в соответствии                                          </w:t>
      </w:r>
      <w:r w:rsidRPr="00BA3660">
        <w:rPr>
          <w:color w:val="000000"/>
          <w:sz w:val="28"/>
          <w:szCs w:val="28"/>
          <w:lang w:eastAsia="ru-RU" w:bidi="ru-RU"/>
        </w:rPr>
        <w:lastRenderedPageBreak/>
        <w:t>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sz w:val="28"/>
          <w:szCs w:val="28"/>
        </w:rPr>
        <w:t>3.11.</w:t>
      </w:r>
      <w:r>
        <w:rPr>
          <w:sz w:val="28"/>
          <w:szCs w:val="28"/>
        </w:rPr>
        <w:t> </w:t>
      </w:r>
      <w:r w:rsidRPr="00BA3660">
        <w:rPr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BA3660">
        <w:rPr>
          <w:sz w:val="28"/>
          <w:szCs w:val="28"/>
        </w:rPr>
        <w:t>учредителя</w:t>
      </w:r>
      <w:proofErr w:type="gramEnd"/>
      <w:r w:rsidRPr="00BA3660">
        <w:rPr>
          <w:sz w:val="28"/>
          <w:szCs w:val="28"/>
        </w:rPr>
        <w:t xml:space="preserve"> в отношении которых осуществляет Администрация.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757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3.12.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 xml:space="preserve">Членом Общественного совета может стать гражданин </w:t>
      </w: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Pr="00BA3660">
        <w:rPr>
          <w:color w:val="000000"/>
          <w:sz w:val="28"/>
          <w:szCs w:val="28"/>
          <w:lang w:eastAsia="ru-RU" w:bidi="ru-RU"/>
        </w:rPr>
        <w:t>Российской Федерации: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а)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достигший возраста 21 года;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б)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в)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BA3660">
        <w:rPr>
          <w:color w:val="000000"/>
          <w:sz w:val="28"/>
          <w:szCs w:val="28"/>
          <w:lang w:eastAsia="ru-RU" w:bidi="ru-RU"/>
        </w:rPr>
        <w:t>имею</w:t>
      </w:r>
      <w:r w:rsidRPr="00BA3660">
        <w:rPr>
          <w:sz w:val="28"/>
          <w:szCs w:val="28"/>
        </w:rPr>
        <w:t>щ</w:t>
      </w:r>
      <w:r w:rsidRPr="00BA3660">
        <w:rPr>
          <w:color w:val="000000"/>
          <w:sz w:val="28"/>
          <w:szCs w:val="28"/>
          <w:lang w:eastAsia="ru-RU" w:bidi="ru-RU"/>
        </w:rPr>
        <w:t>ий</w:t>
      </w:r>
      <w:proofErr w:type="gramEnd"/>
      <w:r w:rsidRPr="00BA3660">
        <w:rPr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651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3.13.</w:t>
      </w:r>
      <w:r>
        <w:rPr>
          <w:sz w:val="28"/>
          <w:szCs w:val="28"/>
        </w:rPr>
        <w:t> </w:t>
      </w:r>
      <w:proofErr w:type="gramStart"/>
      <w:r w:rsidRPr="00BA3660">
        <w:rPr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1D7838" w:rsidRPr="00BA3660" w:rsidRDefault="001D7838" w:rsidP="001D7838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а)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лица, которые в соответствии с Федеральным законом от 4 апреля 2005 года № 32-ФЗ «Об Общественной палате Российской Федерации»                         не могут быть членами Общественной палаты Российской Федерации;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б)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584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3.14.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01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3.15.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Общественный совет в избранном составе собирается не позднее тридцати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1D7838" w:rsidRPr="00BA3660" w:rsidRDefault="001D7838" w:rsidP="001D7838">
      <w:pPr>
        <w:pStyle w:val="2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3.16.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12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3.17.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1) письменного заявления о сложении своих полномочий;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2) 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3) 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 xml:space="preserve">4) неспособности его по состоянию здоровья участвовать в работе </w:t>
      </w:r>
      <w:r w:rsidRPr="00BA3660">
        <w:rPr>
          <w:rFonts w:eastAsia="Times New Roman"/>
          <w:lang w:eastAsia="ru-RU"/>
        </w:rPr>
        <w:lastRenderedPageBreak/>
        <w:t>Общественного совета;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5) вступления в законную силу вынесенного в отношении него обвинительного приговора суда;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6) грубого нарушения Кодекса этики члена Общественного совета,</w:t>
      </w:r>
      <w:r w:rsidRPr="00BA3660">
        <w:t xml:space="preserve"> </w:t>
      </w:r>
      <w:r w:rsidRPr="00BA3660">
        <w:rPr>
          <w:rFonts w:eastAsia="Times New Roman"/>
          <w:lang w:eastAsia="ru-RU"/>
        </w:rPr>
        <w:t>разрабатывается и утверждается Общественной палатой Омской области;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b/>
          <w:lang w:eastAsia="ru-RU"/>
        </w:rPr>
      </w:pPr>
      <w:r w:rsidRPr="00BA3660">
        <w:rPr>
          <w:rFonts w:eastAsia="Times New Roman"/>
          <w:lang w:eastAsia="ru-RU"/>
        </w:rPr>
        <w:t xml:space="preserve">7) систематического отсутствия без уважительных причин                                      на заседаниях Общественного совета и его органов. 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8) 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9) получения двойного гражданства;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>10) смерти члена Общественного совета.</w:t>
      </w:r>
    </w:p>
    <w:p w:rsidR="001D7838" w:rsidRPr="00BA3660" w:rsidRDefault="001D7838" w:rsidP="001D7838">
      <w:pPr>
        <w:widowControl w:val="0"/>
        <w:autoSpaceDE w:val="0"/>
        <w:autoSpaceDN w:val="0"/>
        <w:snapToGrid w:val="0"/>
        <w:ind w:firstLine="709"/>
        <w:jc w:val="both"/>
        <w:rPr>
          <w:rFonts w:eastAsia="Times New Roman"/>
          <w:lang w:eastAsia="ru-RU"/>
        </w:rPr>
      </w:pPr>
      <w:r w:rsidRPr="00BA3660">
        <w:rPr>
          <w:rFonts w:eastAsia="Times New Roman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BA3660">
        <w:rPr>
          <w:rFonts w:eastAsia="Times New Roman"/>
          <w:lang w:eastAsia="ru-RU"/>
        </w:rPr>
        <w:t>с даты наступления</w:t>
      </w:r>
      <w:proofErr w:type="gramEnd"/>
      <w:r w:rsidRPr="00BA3660">
        <w:rPr>
          <w:rFonts w:eastAsia="Times New Roman"/>
          <w:lang w:eastAsia="ru-RU"/>
        </w:rPr>
        <w:t xml:space="preserve"> таких обстоятельств.</w:t>
      </w:r>
    </w:p>
    <w:p w:rsidR="001D7838" w:rsidRPr="00BA3660" w:rsidRDefault="001D7838" w:rsidP="001D7838">
      <w:pPr>
        <w:pStyle w:val="20"/>
        <w:tabs>
          <w:tab w:val="left" w:pos="1412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color w:val="000000"/>
          <w:sz w:val="28"/>
          <w:szCs w:val="28"/>
          <w:lang w:eastAsia="ru-RU" w:bidi="ru-RU"/>
        </w:rPr>
        <w:t>3.18.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3.19.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                        на общественных началах.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3.20.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3.21.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3.22.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                     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1D7838" w:rsidRPr="00BA3660" w:rsidRDefault="001D7838" w:rsidP="001D7838">
      <w:pPr>
        <w:ind w:firstLine="720"/>
        <w:jc w:val="both"/>
        <w:rPr>
          <w:rFonts w:eastAsia="Times New Roman"/>
        </w:rPr>
      </w:pPr>
    </w:p>
    <w:p w:rsidR="001D7838" w:rsidRPr="00BA3660" w:rsidRDefault="001D7838" w:rsidP="001D7838">
      <w:pPr>
        <w:ind w:firstLine="709"/>
        <w:jc w:val="center"/>
        <w:rPr>
          <w:rFonts w:eastAsia="Times New Roman"/>
        </w:rPr>
      </w:pPr>
      <w:r w:rsidRPr="00BA3660">
        <w:rPr>
          <w:rFonts w:eastAsia="Times New Roman"/>
        </w:rPr>
        <w:t>IV.</w:t>
      </w:r>
      <w:r>
        <w:t> </w:t>
      </w:r>
      <w:r w:rsidRPr="00BA3660">
        <w:rPr>
          <w:rFonts w:eastAsia="Times New Roman"/>
        </w:rPr>
        <w:t>Порядок деятельности Общественного совета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4.1.</w:t>
      </w:r>
      <w:r>
        <w:t> </w:t>
      </w:r>
      <w:r w:rsidRPr="00BA3660">
        <w:rPr>
          <w:rFonts w:eastAsia="Times New Roman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4.2.</w:t>
      </w:r>
      <w:r>
        <w:t> </w:t>
      </w:r>
      <w:r w:rsidRPr="00BA3660">
        <w:rPr>
          <w:rFonts w:eastAsia="Times New Roman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BA3660">
        <w:rPr>
          <w:color w:val="000000"/>
          <w:lang w:bidi="ru-RU"/>
        </w:rPr>
        <w:t xml:space="preserve">Члены Общественного совета могут участвовать         в заседаниях посредством аудио-видеосвязи. 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4.3.</w:t>
      </w:r>
      <w:r>
        <w:t> </w:t>
      </w:r>
      <w:r w:rsidRPr="00BA3660">
        <w:rPr>
          <w:rFonts w:eastAsia="Times New Roman"/>
        </w:rPr>
        <w:t>Решения Общественного совета по рассмотренным вопросам принимаются открытым голосованием простым большинством голосов                      (от числа присутствующих).</w:t>
      </w:r>
    </w:p>
    <w:p w:rsidR="001D7838" w:rsidRPr="00BA3660" w:rsidRDefault="001D7838" w:rsidP="001D7838">
      <w:pPr>
        <w:ind w:firstLine="709"/>
        <w:jc w:val="both"/>
      </w:pPr>
      <w:r w:rsidRPr="00BA3660">
        <w:rPr>
          <w:rFonts w:eastAsia="Times New Roman"/>
        </w:rPr>
        <w:lastRenderedPageBreak/>
        <w:t>4.4.</w:t>
      </w:r>
      <w:r>
        <w:t> </w:t>
      </w:r>
      <w:r w:rsidRPr="00BA3660">
        <w:rPr>
          <w:rFonts w:eastAsia="Times New Roman"/>
        </w:rPr>
        <w:t xml:space="preserve">Решения Общественного совета отражаются в протоколах                             его заседаний. </w:t>
      </w:r>
      <w:proofErr w:type="gramStart"/>
      <w:r w:rsidRPr="00BA3660">
        <w:rPr>
          <w:rFonts w:eastAsia="Times New Roman"/>
        </w:rPr>
        <w:t xml:space="preserve">Информация о решениях Общественного совета, одобренных на заседаниях Общественного совета, заключения и результаты экспертиз                                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BA3660">
        <w:t>на официальном портале Правительства Омской области</w:t>
      </w:r>
      <w:r w:rsidRPr="00BA3660">
        <w:rPr>
          <w:color w:val="000000" w:themeColor="text1"/>
        </w:rPr>
        <w:t xml:space="preserve"> </w:t>
      </w:r>
      <w:hyperlink r:id="rId7" w:history="1">
        <w:r w:rsidRPr="00BA3660">
          <w:rPr>
            <w:rStyle w:val="a4"/>
            <w:color w:val="000000" w:themeColor="text1"/>
          </w:rPr>
          <w:t>http://kalach.omskportal.ru/</w:t>
        </w:r>
      </w:hyperlink>
      <w:r w:rsidRPr="00BA3660">
        <w:t>.</w:t>
      </w:r>
      <w:r w:rsidRPr="00BA3660">
        <w:rPr>
          <w:rFonts w:eastAsia="Times New Roman"/>
          <w:lang w:eastAsia="ru-RU"/>
        </w:rPr>
        <w:t xml:space="preserve"> </w:t>
      </w:r>
      <w:proofErr w:type="gramEnd"/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4.5.</w:t>
      </w:r>
      <w:r>
        <w:t> </w:t>
      </w:r>
      <w:r w:rsidRPr="00BA3660">
        <w:rPr>
          <w:rFonts w:eastAsia="Times New Roman"/>
        </w:rPr>
        <w:t>Члены Общественного совета, не согласные с решением Общественного совета, вправе изложить свое особое мнение, которое                                в обязательном порядке вносится в протокол заседания.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4.6.</w:t>
      </w:r>
      <w:r>
        <w:t> </w:t>
      </w:r>
      <w:r w:rsidRPr="00BA3660">
        <w:rPr>
          <w:rFonts w:eastAsia="Times New Roman"/>
        </w:rPr>
        <w:t>Председатель Общественного совета: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формирует при участии членов Общественного совета                                     и утверждает план работы, повестку заседания и состав экспертов и иных лиц, приглашаемых на заседание Общественного совета;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заседания, а также                                        об утвержденном плане работы Общественного совета;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 xml:space="preserve">вносит предложения по проектам документов и иных материалов </w:t>
      </w:r>
      <w:r>
        <w:rPr>
          <w:rFonts w:eastAsia="Times New Roman"/>
          <w:sz w:val="28"/>
          <w:szCs w:val="28"/>
        </w:rPr>
        <w:t xml:space="preserve">                    </w:t>
      </w:r>
      <w:r w:rsidRPr="00BA3660">
        <w:rPr>
          <w:rFonts w:eastAsia="Times New Roman"/>
          <w:sz w:val="28"/>
          <w:szCs w:val="28"/>
        </w:rPr>
        <w:t>для обсуждения на заседаниях Общественного совета и согласует их;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 xml:space="preserve">вносит предложения и согласовывает состав информации                                о деятельности Общественного совета, обязательной для размещения                              </w:t>
      </w:r>
      <w:r w:rsidRPr="00BA3660">
        <w:rPr>
          <w:sz w:val="28"/>
          <w:szCs w:val="28"/>
        </w:rPr>
        <w:t>на официальном портале Правительства Омской области</w:t>
      </w:r>
      <w:r w:rsidRPr="00BA3660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BA3660">
          <w:rPr>
            <w:rStyle w:val="a4"/>
            <w:color w:val="000000" w:themeColor="text1"/>
            <w:sz w:val="28"/>
            <w:szCs w:val="28"/>
          </w:rPr>
          <w:t>http://kalach.omskportal.ru/</w:t>
        </w:r>
      </w:hyperlink>
      <w:r w:rsidRPr="00BA3660">
        <w:rPr>
          <w:rStyle w:val="a4"/>
          <w:color w:val="000000" w:themeColor="text1"/>
          <w:sz w:val="28"/>
          <w:szCs w:val="28"/>
        </w:rPr>
        <w:t>;</w:t>
      </w:r>
    </w:p>
    <w:p w:rsidR="001D7838" w:rsidRPr="00BA3660" w:rsidRDefault="001D7838" w:rsidP="001D7838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line="240" w:lineRule="auto"/>
        <w:jc w:val="both"/>
        <w:rPr>
          <w:sz w:val="28"/>
          <w:szCs w:val="28"/>
        </w:rPr>
      </w:pPr>
      <w:r w:rsidRPr="00BA3660">
        <w:rPr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1D7838" w:rsidRPr="00BA3660" w:rsidRDefault="001D7838" w:rsidP="001D7838">
      <w:pPr>
        <w:pStyle w:val="a3"/>
        <w:numPr>
          <w:ilvl w:val="0"/>
          <w:numId w:val="1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                                     по досрочному прекращению полномочий члена Общественного совета, являющегося стороной конфликта интересов. 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4.7.</w:t>
      </w:r>
      <w:r>
        <w:t> </w:t>
      </w:r>
      <w:r w:rsidRPr="00BA3660">
        <w:rPr>
          <w:rFonts w:eastAsia="Times New Roman"/>
        </w:rPr>
        <w:t>Заместитель председателя Общественного совета:</w:t>
      </w:r>
    </w:p>
    <w:p w:rsidR="001D7838" w:rsidRPr="00BA3660" w:rsidRDefault="001D7838" w:rsidP="001D7838">
      <w:pPr>
        <w:pStyle w:val="a3"/>
        <w:numPr>
          <w:ilvl w:val="0"/>
          <w:numId w:val="2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 xml:space="preserve">обеспечивает организацию взаимодействия Общественного совета </w:t>
      </w:r>
      <w:r>
        <w:rPr>
          <w:rFonts w:eastAsia="Times New Roman"/>
          <w:sz w:val="28"/>
          <w:szCs w:val="28"/>
        </w:rPr>
        <w:t xml:space="preserve">                   </w:t>
      </w:r>
      <w:r w:rsidRPr="00BA3660">
        <w:rPr>
          <w:rFonts w:eastAsia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1D7838" w:rsidRPr="00BA3660" w:rsidRDefault="001D7838" w:rsidP="001D7838">
      <w:pPr>
        <w:pStyle w:val="a3"/>
        <w:numPr>
          <w:ilvl w:val="0"/>
          <w:numId w:val="2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исполняет обязанности председателя Общественного совета                             в его отсутствие (отпуск, болезнь и т.п.).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lastRenderedPageBreak/>
        <w:t>4.8.</w:t>
      </w:r>
      <w:r>
        <w:t> </w:t>
      </w:r>
      <w:r w:rsidRPr="00BA3660">
        <w:rPr>
          <w:rFonts w:eastAsia="Times New Roman"/>
        </w:rPr>
        <w:t>Члены Общественного совета: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4.8.1.</w:t>
      </w:r>
      <w:r>
        <w:t> </w:t>
      </w:r>
      <w:r w:rsidRPr="00BA3660">
        <w:rPr>
          <w:rFonts w:eastAsia="Times New Roman"/>
        </w:rPr>
        <w:t>Имеют право: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                                в срок не более 10 дней </w:t>
      </w:r>
      <w:proofErr w:type="gramStart"/>
      <w:r w:rsidRPr="00BA3660">
        <w:rPr>
          <w:rFonts w:eastAsia="Times New Roman"/>
          <w:sz w:val="28"/>
          <w:szCs w:val="28"/>
        </w:rPr>
        <w:t>с даты направления</w:t>
      </w:r>
      <w:proofErr w:type="gramEnd"/>
      <w:r w:rsidRPr="00BA3660">
        <w:rPr>
          <w:rFonts w:eastAsia="Times New Roman"/>
          <w:sz w:val="28"/>
          <w:szCs w:val="28"/>
        </w:rPr>
        <w:t xml:space="preserve"> им материалов;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BA3660">
        <w:rPr>
          <w:rFonts w:eastAsia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                            «О персональных данных», в установленном порядке знакомиться                                         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принимать участие в порядке, определяемом Главой, в приеме граждан, осуществляемом должностными лицами Администрации;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1D7838" w:rsidRPr="00BA3660" w:rsidRDefault="001D7838" w:rsidP="001D7838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8"/>
          <w:szCs w:val="28"/>
        </w:rPr>
      </w:pPr>
      <w:r w:rsidRPr="00BA3660">
        <w:rPr>
          <w:rFonts w:eastAsia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  </w:t>
      </w:r>
      <w:r>
        <w:rPr>
          <w:rFonts w:eastAsia="Times New Roman"/>
          <w:sz w:val="28"/>
          <w:szCs w:val="28"/>
        </w:rPr>
        <w:t xml:space="preserve">               </w:t>
      </w:r>
      <w:r w:rsidRPr="00BA3660">
        <w:rPr>
          <w:rFonts w:eastAsia="Times New Roman"/>
          <w:sz w:val="28"/>
          <w:szCs w:val="28"/>
        </w:rPr>
        <w:t xml:space="preserve">                    в таком случае рассматривается на ближайшем заседании Общественного совета с участием члена Общественного совета, написавшего заявление                            о выходе. Отсутствие данного лица на заседании Общественного совета                           не является препятствием для рассмотрения вопроса о его выходе из состава Общественного совета. 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4.8.2.</w:t>
      </w:r>
      <w:r>
        <w:t> </w:t>
      </w:r>
      <w:r w:rsidRPr="00BA3660">
        <w:rPr>
          <w:rFonts w:eastAsia="Times New Roman"/>
        </w:rPr>
        <w:t>Обладают равными правами при обсуждении вопросов                                        и голосовании.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4.8.3.</w:t>
      </w:r>
      <w:r>
        <w:t> </w:t>
      </w:r>
      <w:r w:rsidRPr="00BA3660">
        <w:rPr>
          <w:rFonts w:eastAsia="Times New Roman"/>
        </w:rPr>
        <w:t>Обязаны лично участвовать в заседаниях Общественного совета                    и не вправе делегировать свои полномочия другим лицам.</w:t>
      </w:r>
    </w:p>
    <w:p w:rsidR="001D7838" w:rsidRPr="00BA3660" w:rsidRDefault="001D7838" w:rsidP="001D7838">
      <w:pPr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4.9.</w:t>
      </w:r>
      <w:r>
        <w:t> </w:t>
      </w:r>
      <w:r w:rsidRPr="00BA3660">
        <w:rPr>
          <w:rFonts w:eastAsia="Times New Roman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BA3660">
        <w:rPr>
          <w:sz w:val="28"/>
          <w:szCs w:val="28"/>
        </w:rPr>
        <w:t>4.10.</w:t>
      </w:r>
      <w:r>
        <w:rPr>
          <w:sz w:val="28"/>
          <w:szCs w:val="28"/>
        </w:rPr>
        <w:t> </w:t>
      </w:r>
      <w:r w:rsidRPr="00BA3660">
        <w:rPr>
          <w:color w:val="000000"/>
          <w:sz w:val="28"/>
          <w:szCs w:val="28"/>
          <w:lang w:eastAsia="ru-RU" w:bidi="ru-RU"/>
        </w:rPr>
        <w:t>Общественный совет направляет в Общественную палату ежегодный отчет о своей работе по форме, предложенной Общественной палатой, не позднее 20 февраля года, следующего за отчетным годом.</w:t>
      </w:r>
    </w:p>
    <w:p w:rsidR="001D7838" w:rsidRPr="00BA3660" w:rsidRDefault="001D7838" w:rsidP="001D7838">
      <w:pPr>
        <w:pStyle w:val="20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sz w:val="28"/>
          <w:szCs w:val="28"/>
        </w:rPr>
      </w:pPr>
    </w:p>
    <w:p w:rsidR="001D7838" w:rsidRPr="00BA3660" w:rsidRDefault="001D7838" w:rsidP="001D7838">
      <w:pPr>
        <w:tabs>
          <w:tab w:val="left" w:pos="1134"/>
        </w:tabs>
        <w:jc w:val="center"/>
        <w:rPr>
          <w:rFonts w:eastAsia="Times New Roman"/>
          <w:b/>
        </w:rPr>
      </w:pPr>
      <w:bookmarkStart w:id="0" w:name="_Hlk55468412"/>
      <w:r w:rsidRPr="00BA3660">
        <w:rPr>
          <w:rFonts w:eastAsia="Times New Roman"/>
          <w:b/>
        </w:rPr>
        <w:t>V. Конфликт интересов</w:t>
      </w:r>
    </w:p>
    <w:bookmarkEnd w:id="0"/>
    <w:p w:rsidR="001D7838" w:rsidRPr="00BA3660" w:rsidRDefault="001D7838" w:rsidP="001D7838">
      <w:pPr>
        <w:tabs>
          <w:tab w:val="left" w:pos="1134"/>
        </w:tabs>
        <w:ind w:firstLine="709"/>
        <w:jc w:val="center"/>
        <w:rPr>
          <w:rFonts w:eastAsia="Times New Roman"/>
          <w:b/>
        </w:rPr>
      </w:pPr>
    </w:p>
    <w:p w:rsidR="001D7838" w:rsidRPr="00BA3660" w:rsidRDefault="001D7838" w:rsidP="001D7838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5.1.</w:t>
      </w:r>
      <w:r>
        <w:t> </w:t>
      </w:r>
      <w:proofErr w:type="gramStart"/>
      <w:r w:rsidRPr="00BA3660">
        <w:rPr>
          <w:rFonts w:eastAsia="Times New Roman"/>
        </w:rPr>
        <w:t xml:space="preserve">Конфликт интересов </w:t>
      </w:r>
      <w:r>
        <w:rPr>
          <w:rFonts w:eastAsia="Times New Roman"/>
        </w:rPr>
        <w:t>–</w:t>
      </w:r>
      <w:r w:rsidRPr="00BA3660">
        <w:rPr>
          <w:rFonts w:eastAsia="Times New Roman"/>
        </w:rPr>
        <w:t xml:space="preserve">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</w:t>
      </w:r>
      <w:r>
        <w:rPr>
          <w:rFonts w:eastAsia="Times New Roman"/>
        </w:rPr>
        <w:t xml:space="preserve">                        </w:t>
      </w:r>
      <w:r w:rsidRPr="00BA3660">
        <w:rPr>
          <w:rFonts w:eastAsia="Times New Roman"/>
        </w:rPr>
        <w:t xml:space="preserve"> на надлежащее исполнение им своих полномочий и при которой возникает</w:t>
      </w:r>
      <w:r>
        <w:rPr>
          <w:rFonts w:eastAsia="Times New Roman"/>
        </w:rPr>
        <w:t xml:space="preserve">          </w:t>
      </w:r>
      <w:r w:rsidRPr="00BA3660">
        <w:rPr>
          <w:rFonts w:eastAsia="Times New Roman"/>
        </w:rPr>
        <w:t xml:space="preserve"> или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BA3660">
        <w:rPr>
          <w:rFonts w:eastAsia="Times New Roman"/>
        </w:rPr>
        <w:t>референтных</w:t>
      </w:r>
      <w:proofErr w:type="spellEnd"/>
      <w:r w:rsidRPr="00BA3660">
        <w:rPr>
          <w:rFonts w:eastAsia="Times New Roman"/>
        </w:rPr>
        <w:t xml:space="preserve"> групп, способное привести</w:t>
      </w:r>
      <w:r>
        <w:rPr>
          <w:rFonts w:eastAsia="Times New Roman"/>
        </w:rPr>
        <w:t xml:space="preserve">                           </w:t>
      </w:r>
      <w:r w:rsidRPr="00BA3660">
        <w:rPr>
          <w:rFonts w:eastAsia="Times New Roman"/>
        </w:rPr>
        <w:t>к причинению вреда этим законным интересам.</w:t>
      </w:r>
      <w:proofErr w:type="gramEnd"/>
    </w:p>
    <w:p w:rsidR="001D7838" w:rsidRPr="00BA3660" w:rsidRDefault="001D7838" w:rsidP="001D7838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5.2.</w:t>
      </w:r>
      <w:r>
        <w:t> </w:t>
      </w:r>
      <w:proofErr w:type="gramStart"/>
      <w:r w:rsidRPr="00BA3660">
        <w:rPr>
          <w:rFonts w:eastAsia="Times New Roman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BA3660">
        <w:rPr>
          <w:rFonts w:eastAsia="Times New Roman"/>
        </w:rPr>
        <w:t xml:space="preserve"> финансовыми или иными обязательствами.</w:t>
      </w:r>
    </w:p>
    <w:p w:rsidR="001D7838" w:rsidRPr="00BA3660" w:rsidRDefault="001D7838" w:rsidP="001D7838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5.3.</w:t>
      </w:r>
      <w:r>
        <w:t> </w:t>
      </w:r>
      <w:proofErr w:type="gramStart"/>
      <w:r w:rsidRPr="00BA3660">
        <w:rPr>
          <w:rFonts w:eastAsia="Times New Roman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</w:t>
      </w:r>
      <w:r>
        <w:rPr>
          <w:rFonts w:eastAsia="Times New Roman"/>
        </w:rPr>
        <w:t xml:space="preserve">                 </w:t>
      </w:r>
      <w:r w:rsidRPr="00BA3660">
        <w:rPr>
          <w:rFonts w:eastAsia="Times New Roman"/>
        </w:rPr>
        <w:t>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1D7838" w:rsidRPr="00BA3660" w:rsidRDefault="001D7838" w:rsidP="001D7838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A3660">
        <w:rPr>
          <w:rFonts w:eastAsia="Times New Roman"/>
        </w:rPr>
        <w:t>5.4.</w:t>
      </w:r>
      <w:r>
        <w:t> </w:t>
      </w:r>
      <w:r w:rsidRPr="00BA3660">
        <w:rPr>
          <w:rFonts w:eastAsia="Times New Roman"/>
        </w:rPr>
        <w:t xml:space="preserve">Председатель Общественного совета, которому стало известно </w:t>
      </w:r>
      <w:r>
        <w:rPr>
          <w:rFonts w:eastAsia="Times New Roman"/>
        </w:rPr>
        <w:t xml:space="preserve">                     </w:t>
      </w:r>
      <w:r w:rsidRPr="00BA3660">
        <w:rPr>
          <w:rFonts w:eastAsia="Times New Roman"/>
        </w:rPr>
        <w:t>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1D7838" w:rsidRPr="00BA3660" w:rsidRDefault="001D7838" w:rsidP="001D7838">
      <w:pPr>
        <w:tabs>
          <w:tab w:val="left" w:pos="1134"/>
        </w:tabs>
        <w:ind w:firstLine="709"/>
        <w:jc w:val="both"/>
      </w:pPr>
      <w:r w:rsidRPr="00BA3660">
        <w:rPr>
          <w:rFonts w:eastAsia="Times New Roman"/>
        </w:rPr>
        <w:t>5.5.</w:t>
      </w:r>
      <w:r>
        <w:t> </w:t>
      </w:r>
      <w:r w:rsidRPr="00BA3660">
        <w:rPr>
          <w:rFonts w:eastAsia="Times New Roman"/>
        </w:rPr>
        <w:t xml:space="preserve">Общественная палата, которой стало известно о возникновении </w:t>
      </w:r>
      <w:r>
        <w:rPr>
          <w:rFonts w:eastAsia="Times New Roman"/>
        </w:rPr>
        <w:t xml:space="preserve">                         </w:t>
      </w:r>
      <w:r w:rsidRPr="00BA3660">
        <w:rPr>
          <w:rFonts w:eastAsia="Times New Roman"/>
        </w:rPr>
        <w:t xml:space="preserve">у председателя Общественного совета личной заинтересованности, которая приводит или может привести к конфликту интересов, обязана направить письменное обращение в Общественный совет и Администрацию </w:t>
      </w:r>
      <w:r>
        <w:rPr>
          <w:rFonts w:eastAsia="Times New Roman"/>
        </w:rPr>
        <w:t xml:space="preserve">                                     </w:t>
      </w:r>
      <w:r w:rsidRPr="00BA3660">
        <w:rPr>
          <w:rFonts w:eastAsia="Times New Roman"/>
        </w:rPr>
        <w:t>о предотвращении или урегулировании конфликта интересов.</w:t>
      </w:r>
    </w:p>
    <w:p w:rsidR="00E83D0A" w:rsidRPr="001D7838" w:rsidRDefault="00E83D0A">
      <w:pPr>
        <w:rPr>
          <w:b/>
        </w:rPr>
      </w:pPr>
      <w:bookmarkStart w:id="1" w:name="_GoBack"/>
      <w:bookmarkEnd w:id="1"/>
    </w:p>
    <w:sectPr w:rsidR="00E83D0A" w:rsidRPr="001D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81"/>
    <w:rsid w:val="001D7838"/>
    <w:rsid w:val="006F5C28"/>
    <w:rsid w:val="00E83D0A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3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D783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D7838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838"/>
    <w:pPr>
      <w:widowControl w:val="0"/>
      <w:shd w:val="clear" w:color="auto" w:fill="FFFFFF"/>
      <w:spacing w:line="240" w:lineRule="exact"/>
      <w:jc w:val="center"/>
    </w:pPr>
    <w:rPr>
      <w:rFonts w:asciiTheme="minorHAnsi" w:eastAsia="Times New Roman" w:hAnsiTheme="minorHAnsi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3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D783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D7838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838"/>
    <w:pPr>
      <w:widowControl w:val="0"/>
      <w:shd w:val="clear" w:color="auto" w:fill="FFFFFF"/>
      <w:spacing w:line="240" w:lineRule="exact"/>
      <w:jc w:val="center"/>
    </w:pPr>
    <w:rPr>
      <w:rFonts w:asciiTheme="minorHAnsi" w:eastAsia="Times New Roman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ach.omsk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lach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3349</Words>
  <Characters>19094</Characters>
  <Application>Microsoft Office Word</Application>
  <DocSecurity>0</DocSecurity>
  <Lines>159</Lines>
  <Paragraphs>44</Paragraphs>
  <ScaleCrop>false</ScaleCrop>
  <Company/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59</dc:creator>
  <cp:keywords/>
  <dc:description/>
  <cp:lastModifiedBy>Приемная 59</cp:lastModifiedBy>
  <cp:revision>2</cp:revision>
  <dcterms:created xsi:type="dcterms:W3CDTF">2021-06-15T08:47:00Z</dcterms:created>
  <dcterms:modified xsi:type="dcterms:W3CDTF">2021-06-15T08:47:00Z</dcterms:modified>
</cp:coreProperties>
</file>