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7F3819" w:rsidRDefault="007F3819" w:rsidP="007F3819">
      <w:pPr>
        <w:pStyle w:val="af1"/>
        <w:jc w:val="right"/>
        <w:rPr>
          <w:b/>
          <w:sz w:val="28"/>
          <w:szCs w:val="28"/>
        </w:rPr>
      </w:pPr>
      <w:r w:rsidRPr="007F3819">
        <w:rPr>
          <w:b/>
          <w:sz w:val="28"/>
          <w:szCs w:val="28"/>
        </w:rPr>
        <w:t>ПРОЕКТ</w:t>
      </w:r>
      <w:r w:rsidR="00276C91" w:rsidRPr="007F3819">
        <w:rPr>
          <w:b/>
          <w:sz w:val="28"/>
          <w:szCs w:val="28"/>
        </w:rPr>
        <w:t xml:space="preserve">                                                                                                                 </w:t>
      </w:r>
    </w:p>
    <w:p w:rsidR="00276C91" w:rsidRPr="00B17F4C" w:rsidRDefault="00276C91" w:rsidP="007305F4">
      <w:pPr>
        <w:pStyle w:val="af1"/>
      </w:pPr>
    </w:p>
    <w:p w:rsidR="00B81D3A" w:rsidRPr="007F3819" w:rsidRDefault="00B81D3A" w:rsidP="007F3819">
      <w:pPr>
        <w:jc w:val="center"/>
        <w:rPr>
          <w:b/>
          <w:sz w:val="32"/>
          <w:szCs w:val="32"/>
        </w:rPr>
      </w:pPr>
      <w:r w:rsidRPr="007F3819">
        <w:rPr>
          <w:b/>
          <w:sz w:val="32"/>
          <w:szCs w:val="32"/>
        </w:rPr>
        <w:t>СОВЕТ</w:t>
      </w:r>
    </w:p>
    <w:p w:rsidR="00B81D3A" w:rsidRPr="007F3819" w:rsidRDefault="00B81D3A" w:rsidP="007F3819">
      <w:pPr>
        <w:jc w:val="center"/>
        <w:rPr>
          <w:b/>
          <w:sz w:val="32"/>
          <w:szCs w:val="32"/>
        </w:rPr>
      </w:pPr>
      <w:r w:rsidRPr="007F3819">
        <w:rPr>
          <w:b/>
          <w:sz w:val="32"/>
          <w:szCs w:val="32"/>
        </w:rPr>
        <w:t>КАЛАЧИНСКОГО МУНИЦИПАЛЬНОГО РАЙОНА</w:t>
      </w:r>
    </w:p>
    <w:p w:rsidR="00B81D3A" w:rsidRPr="007F3819" w:rsidRDefault="007F3819" w:rsidP="007F3819">
      <w:pPr>
        <w:jc w:val="center"/>
        <w:rPr>
          <w:b/>
          <w:sz w:val="32"/>
          <w:szCs w:val="32"/>
        </w:rPr>
      </w:pPr>
      <w:r>
        <w:rPr>
          <w:b/>
          <w:sz w:val="32"/>
          <w:szCs w:val="32"/>
        </w:rPr>
        <w:t xml:space="preserve">ОМСКОЙ </w:t>
      </w:r>
      <w:r w:rsidR="00B81D3A" w:rsidRPr="007F3819">
        <w:rPr>
          <w:b/>
          <w:sz w:val="32"/>
          <w:szCs w:val="32"/>
        </w:rPr>
        <w:t>ОБЛАСТИ</w:t>
      </w:r>
    </w:p>
    <w:p w:rsidR="00B81D3A" w:rsidRPr="007F3819" w:rsidRDefault="00B81D3A" w:rsidP="00B81D3A">
      <w:pPr>
        <w:pStyle w:val="ConsTitle"/>
        <w:widowControl/>
        <w:ind w:right="0"/>
        <w:jc w:val="center"/>
        <w:rPr>
          <w:rFonts w:ascii="Times New Roman" w:hAnsi="Times New Roman"/>
          <w:b w:val="0"/>
          <w:sz w:val="32"/>
          <w:szCs w:val="32"/>
        </w:rPr>
      </w:pPr>
    </w:p>
    <w:p w:rsidR="00B81D3A" w:rsidRPr="007F3819" w:rsidRDefault="00B81D3A" w:rsidP="00B81D3A">
      <w:pPr>
        <w:pStyle w:val="ConsTitle"/>
        <w:widowControl/>
        <w:ind w:right="0"/>
        <w:jc w:val="center"/>
        <w:rPr>
          <w:rFonts w:ascii="Times New Roman" w:hAnsi="Times New Roman"/>
          <w:sz w:val="36"/>
          <w:szCs w:val="36"/>
        </w:rPr>
      </w:pPr>
      <w:r w:rsidRPr="007F3819">
        <w:rPr>
          <w:rFonts w:ascii="Times New Roman" w:hAnsi="Times New Roman"/>
          <w:sz w:val="36"/>
          <w:szCs w:val="36"/>
        </w:rPr>
        <w:t>РЕШЕНИЕ</w:t>
      </w:r>
    </w:p>
    <w:p w:rsidR="00351019" w:rsidRDefault="007F3819"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22586F" w:rsidRPr="00CF2ED2" w:rsidRDefault="0022586F" w:rsidP="0022586F">
      <w:pPr>
        <w:jc w:val="center"/>
        <w:rPr>
          <w:sz w:val="28"/>
          <w:szCs w:val="28"/>
        </w:rPr>
      </w:pPr>
      <w:r w:rsidRPr="00CF2ED2">
        <w:rPr>
          <w:sz w:val="28"/>
          <w:szCs w:val="28"/>
        </w:rPr>
        <w:t>Об утверждении перечня движимого имущества, находящегося в собственности Омской области, предлагаемого к приему в муниципальную собственность Калачинского муниципального района Омской области</w:t>
      </w:r>
    </w:p>
    <w:p w:rsidR="0022586F" w:rsidRPr="00CF2ED2" w:rsidRDefault="0022586F" w:rsidP="0022586F">
      <w:pPr>
        <w:jc w:val="both"/>
        <w:rPr>
          <w:sz w:val="28"/>
          <w:szCs w:val="28"/>
        </w:rPr>
      </w:pPr>
    </w:p>
    <w:p w:rsidR="0022586F" w:rsidRPr="00CF2ED2" w:rsidRDefault="0022586F" w:rsidP="00CF7D59">
      <w:pPr>
        <w:keepNext/>
        <w:ind w:firstLine="709"/>
        <w:jc w:val="both"/>
        <w:outlineLvl w:val="0"/>
        <w:rPr>
          <w:bCs/>
          <w:kern w:val="32"/>
          <w:sz w:val="28"/>
          <w:szCs w:val="28"/>
        </w:rPr>
      </w:pPr>
      <w:r w:rsidRPr="00CF2ED2">
        <w:rPr>
          <w:bCs/>
          <w:kern w:val="32"/>
          <w:sz w:val="28"/>
          <w:szCs w:val="28"/>
        </w:rPr>
        <w:t>В соответствии с пунктом 11 статьи 154 Федерального закона от 22.08.2004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Совет Калачинского муниципального района РЕШИЛ:</w:t>
      </w:r>
    </w:p>
    <w:p w:rsidR="0022586F" w:rsidRPr="00CF2ED2" w:rsidRDefault="0022586F" w:rsidP="0022586F">
      <w:pPr>
        <w:ind w:firstLine="709"/>
        <w:jc w:val="both"/>
        <w:rPr>
          <w:sz w:val="28"/>
          <w:szCs w:val="28"/>
        </w:rPr>
      </w:pPr>
      <w:r w:rsidRPr="00CF2ED2">
        <w:rPr>
          <w:sz w:val="28"/>
          <w:szCs w:val="28"/>
        </w:rPr>
        <w:t xml:space="preserve">Утвердить перечень движимого имущества, находящегося в собственности Омской области, предлагаемого к приему в муниципальную собственность Калачинского муниципального района Омской области в соответствии </w:t>
      </w:r>
      <w:r w:rsidR="00BF2BE1">
        <w:rPr>
          <w:sz w:val="28"/>
          <w:szCs w:val="28"/>
        </w:rPr>
        <w:t xml:space="preserve">с приложениями № 1, № 2 </w:t>
      </w:r>
      <w:bookmarkStart w:id="0" w:name="_GoBack"/>
      <w:bookmarkEnd w:id="0"/>
      <w:r w:rsidRPr="00CF2ED2">
        <w:rPr>
          <w:sz w:val="28"/>
          <w:szCs w:val="28"/>
        </w:rPr>
        <w:t xml:space="preserve">к настоящему решению. </w:t>
      </w:r>
    </w:p>
    <w:p w:rsidR="0022586F" w:rsidRDefault="0022586F" w:rsidP="0022586F">
      <w:pPr>
        <w:shd w:val="clear" w:color="auto" w:fill="FFFFFF"/>
        <w:tabs>
          <w:tab w:val="left" w:pos="6581"/>
        </w:tabs>
        <w:spacing w:line="312" w:lineRule="exact"/>
        <w:ind w:right="-1"/>
        <w:rPr>
          <w:color w:val="000000"/>
          <w:spacing w:val="3"/>
          <w:sz w:val="28"/>
          <w:szCs w:val="28"/>
        </w:rPr>
      </w:pPr>
    </w:p>
    <w:p w:rsidR="00742DEC" w:rsidRPr="005A6823" w:rsidRDefault="00742DEC" w:rsidP="007F3819">
      <w:pPr>
        <w:autoSpaceDE w:val="0"/>
        <w:autoSpaceDN w:val="0"/>
        <w:adjustRightInd w:val="0"/>
        <w:ind w:firstLine="709"/>
        <w:jc w:val="both"/>
        <w:rPr>
          <w:sz w:val="28"/>
          <w:szCs w:val="28"/>
        </w:rPr>
      </w:pPr>
    </w:p>
    <w:p w:rsidR="00851409" w:rsidRDefault="00851409" w:rsidP="00851409">
      <w:pPr>
        <w:jc w:val="both"/>
        <w:rPr>
          <w:sz w:val="28"/>
        </w:rPr>
      </w:pPr>
    </w:p>
    <w:tbl>
      <w:tblPr>
        <w:tblW w:w="0" w:type="auto"/>
        <w:tblLook w:val="04A0" w:firstRow="1" w:lastRow="0" w:firstColumn="1" w:lastColumn="0" w:noHBand="0" w:noVBand="1"/>
      </w:tblPr>
      <w:tblGrid>
        <w:gridCol w:w="4532"/>
        <w:gridCol w:w="4539"/>
      </w:tblGrid>
      <w:tr w:rsidR="007F3819" w:rsidRPr="005263C7" w:rsidTr="00CF7D59">
        <w:tc>
          <w:tcPr>
            <w:tcW w:w="4532" w:type="dxa"/>
            <w:shd w:val="clear" w:color="auto" w:fill="auto"/>
          </w:tcPr>
          <w:p w:rsidR="007F3819" w:rsidRPr="005263C7" w:rsidRDefault="007F3819" w:rsidP="00280185">
            <w:pPr>
              <w:tabs>
                <w:tab w:val="left" w:pos="6581"/>
              </w:tabs>
              <w:spacing w:line="312" w:lineRule="exact"/>
              <w:ind w:right="-1"/>
              <w:rPr>
                <w:sz w:val="28"/>
              </w:rPr>
            </w:pPr>
            <w:r w:rsidRPr="005263C7">
              <w:rPr>
                <w:sz w:val="28"/>
              </w:rPr>
              <w:t>Председатель Совета</w:t>
            </w:r>
          </w:p>
          <w:p w:rsidR="007F3819" w:rsidRPr="005263C7" w:rsidRDefault="007F3819" w:rsidP="00280185">
            <w:pPr>
              <w:tabs>
                <w:tab w:val="left" w:pos="6581"/>
              </w:tabs>
              <w:spacing w:line="360" w:lineRule="auto"/>
              <w:ind w:right="-1"/>
              <w:rPr>
                <w:sz w:val="28"/>
              </w:rPr>
            </w:pPr>
          </w:p>
          <w:p w:rsidR="007F3819" w:rsidRPr="005263C7" w:rsidRDefault="007F3819" w:rsidP="00280185">
            <w:pPr>
              <w:tabs>
                <w:tab w:val="left" w:pos="6581"/>
              </w:tabs>
              <w:spacing w:line="312" w:lineRule="exact"/>
              <w:ind w:right="-1"/>
              <w:rPr>
                <w:color w:val="000000"/>
                <w:spacing w:val="3"/>
                <w:sz w:val="28"/>
                <w:szCs w:val="28"/>
              </w:rPr>
            </w:pPr>
            <w:r w:rsidRPr="005263C7">
              <w:rPr>
                <w:sz w:val="28"/>
              </w:rPr>
              <w:t>_________________В.В. Приходько</w:t>
            </w:r>
          </w:p>
        </w:tc>
        <w:tc>
          <w:tcPr>
            <w:tcW w:w="4539" w:type="dxa"/>
            <w:shd w:val="clear" w:color="auto" w:fill="auto"/>
          </w:tcPr>
          <w:p w:rsidR="007F3819" w:rsidRPr="005263C7" w:rsidRDefault="007F3819" w:rsidP="00280185">
            <w:pPr>
              <w:ind w:left="41"/>
              <w:rPr>
                <w:sz w:val="28"/>
              </w:rPr>
            </w:pPr>
            <w:r>
              <w:rPr>
                <w:sz w:val="28"/>
              </w:rPr>
              <w:t>Глава</w:t>
            </w:r>
            <w:r w:rsidRPr="005263C7">
              <w:rPr>
                <w:sz w:val="28"/>
              </w:rPr>
              <w:t xml:space="preserve"> Калачинского муниципального района</w:t>
            </w:r>
          </w:p>
          <w:p w:rsidR="007F3819" w:rsidRPr="005263C7" w:rsidRDefault="007F3819" w:rsidP="00280185">
            <w:pPr>
              <w:spacing w:line="360" w:lineRule="auto"/>
              <w:ind w:left="41"/>
              <w:rPr>
                <w:sz w:val="28"/>
              </w:rPr>
            </w:pPr>
          </w:p>
          <w:p w:rsidR="007F3819" w:rsidRPr="005263C7" w:rsidRDefault="007F3819" w:rsidP="00280185">
            <w:pPr>
              <w:tabs>
                <w:tab w:val="left" w:pos="6581"/>
              </w:tabs>
              <w:spacing w:line="312" w:lineRule="exact"/>
              <w:ind w:right="-1"/>
              <w:rPr>
                <w:sz w:val="28"/>
              </w:rPr>
            </w:pPr>
            <w:r w:rsidRPr="005263C7">
              <w:rPr>
                <w:sz w:val="28"/>
              </w:rPr>
              <w:t>_________________</w:t>
            </w:r>
            <w:r>
              <w:rPr>
                <w:sz w:val="28"/>
              </w:rPr>
              <w:t>Ф.А. Мецлер</w:t>
            </w:r>
          </w:p>
          <w:p w:rsidR="007F3819" w:rsidRPr="005263C7" w:rsidRDefault="007F3819"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rPr>
            </w:pPr>
          </w:p>
        </w:tc>
      </w:tr>
    </w:tbl>
    <w:p w:rsidR="00742DEC" w:rsidRDefault="00742DEC" w:rsidP="00851409">
      <w:pPr>
        <w:jc w:val="both"/>
        <w:rPr>
          <w:sz w:val="28"/>
        </w:rPr>
      </w:pPr>
    </w:p>
    <w:p w:rsidR="00742DEC" w:rsidRDefault="00A012AA" w:rsidP="00851409">
      <w:pPr>
        <w:jc w:val="both"/>
        <w:rPr>
          <w:sz w:val="28"/>
        </w:rPr>
      </w:pPr>
      <w:r>
        <w:rPr>
          <w:sz w:val="28"/>
        </w:rPr>
        <w:t>«</w:t>
      </w:r>
      <w:r w:rsidR="007F3819">
        <w:rPr>
          <w:sz w:val="28"/>
        </w:rPr>
        <w:t>____</w:t>
      </w:r>
      <w:r w:rsidR="00742DEC">
        <w:rPr>
          <w:sz w:val="28"/>
        </w:rPr>
        <w:t xml:space="preserve">» </w:t>
      </w:r>
      <w:r w:rsidR="00CB4AB0">
        <w:rPr>
          <w:sz w:val="28"/>
        </w:rPr>
        <w:t>октября</w:t>
      </w:r>
      <w:r w:rsidR="00742DEC">
        <w:rPr>
          <w:sz w:val="28"/>
        </w:rPr>
        <w:t xml:space="preserve"> 202</w:t>
      </w:r>
      <w:r w:rsidR="00765DE5">
        <w:rPr>
          <w:sz w:val="28"/>
        </w:rPr>
        <w:t>3</w:t>
      </w:r>
      <w:r w:rsidR="00742DEC">
        <w:rPr>
          <w:sz w:val="28"/>
        </w:rPr>
        <w:t xml:space="preserve"> года         </w:t>
      </w: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D50" w:rsidRDefault="00D64D50" w:rsidP="00DA2E2B">
      <w:r>
        <w:separator/>
      </w:r>
    </w:p>
  </w:endnote>
  <w:endnote w:type="continuationSeparator" w:id="0">
    <w:p w:rsidR="00D64D50" w:rsidRDefault="00D64D5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D50" w:rsidRDefault="00D64D50" w:rsidP="00DA2E2B">
      <w:r>
        <w:separator/>
      </w:r>
    </w:p>
  </w:footnote>
  <w:footnote w:type="continuationSeparator" w:id="0">
    <w:p w:rsidR="00D64D50" w:rsidRDefault="00D64D50"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B4AB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86F"/>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0D"/>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2D5A"/>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42E"/>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0A7"/>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3819"/>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A5"/>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2BE1"/>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8E"/>
    <w:rsid w:val="00C24698"/>
    <w:rsid w:val="00C24C7C"/>
    <w:rsid w:val="00C25754"/>
    <w:rsid w:val="00C25B7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6FDA"/>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4AB0"/>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CF7D59"/>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4D50"/>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28CDE-8B27-4F17-9B82-9B1C1E7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EE343-69A8-490A-A12D-C930F6A4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6</cp:revision>
  <cp:lastPrinted>2023-06-27T03:55:00Z</cp:lastPrinted>
  <dcterms:created xsi:type="dcterms:W3CDTF">2023-10-17T03:08:00Z</dcterms:created>
  <dcterms:modified xsi:type="dcterms:W3CDTF">2023-10-18T05:09:00Z</dcterms:modified>
</cp:coreProperties>
</file>