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E18" w:rsidRDefault="00BF0F56" w:rsidP="00811E18">
      <w:pPr>
        <w:spacing w:after="0" w:line="240" w:lineRule="auto"/>
        <w:ind w:firstLine="709"/>
        <w:jc w:val="center"/>
        <w:rPr>
          <w:rFonts w:ascii="Times New Roman" w:hAnsi="Times New Roman" w:cs="Times New Roman"/>
          <w:sz w:val="24"/>
        </w:rPr>
      </w:pPr>
      <w:bookmarkStart w:id="0" w:name="_GoBack"/>
      <w:r>
        <w:rPr>
          <w:rFonts w:ascii="Times New Roman" w:hAnsi="Times New Roman" w:cs="Times New Roman"/>
          <w:sz w:val="24"/>
        </w:rPr>
        <w:t xml:space="preserve">Омская транспортная прокуратура разъясняет об изменениях, </w:t>
      </w:r>
      <w:r>
        <w:rPr>
          <w:rFonts w:ascii="Times New Roman" w:hAnsi="Times New Roman" w:cs="Times New Roman"/>
          <w:sz w:val="24"/>
        </w:rPr>
        <w:br/>
        <w:t>внесенных в ст. 226.1 УК РФ</w:t>
      </w:r>
    </w:p>
    <w:bookmarkEnd w:id="0"/>
    <w:p w:rsidR="00811E18" w:rsidRDefault="00811E18" w:rsidP="00811E18">
      <w:pPr>
        <w:spacing w:after="0" w:line="240" w:lineRule="auto"/>
        <w:ind w:firstLine="709"/>
        <w:jc w:val="both"/>
        <w:rPr>
          <w:rFonts w:ascii="Times New Roman" w:hAnsi="Times New Roman" w:cs="Times New Roman"/>
          <w:sz w:val="24"/>
        </w:rPr>
      </w:pPr>
    </w:p>
    <w:p w:rsidR="00811E18" w:rsidRPr="00811E18" w:rsidRDefault="00811E18" w:rsidP="00811E18">
      <w:pPr>
        <w:spacing w:after="0" w:line="240" w:lineRule="auto"/>
        <w:ind w:firstLine="709"/>
        <w:jc w:val="both"/>
        <w:rPr>
          <w:rFonts w:ascii="Times New Roman" w:hAnsi="Times New Roman" w:cs="Times New Roman"/>
          <w:sz w:val="24"/>
        </w:rPr>
      </w:pPr>
      <w:r w:rsidRPr="00811E18">
        <w:rPr>
          <w:rFonts w:ascii="Times New Roman" w:hAnsi="Times New Roman" w:cs="Times New Roman"/>
          <w:sz w:val="24"/>
        </w:rPr>
        <w:t>Федеральным законом от 11.03.2024 № 43-ФЗ внесены изменения в статью 226.1 Уголовного кодекса РФ (далее УК РФ), предусматривающие уголовную ответственность за незаконное перемещение товаров через таможенную границу Евразийского экономического союза (далее – ЕАЭС) либо Государственную границу Российской Федерации с государствами – членами ЕАЭС.</w:t>
      </w:r>
    </w:p>
    <w:p w:rsidR="00811E18" w:rsidRPr="00811E18" w:rsidRDefault="00811E18" w:rsidP="00811E18">
      <w:pPr>
        <w:spacing w:after="0" w:line="240" w:lineRule="auto"/>
        <w:ind w:firstLine="709"/>
        <w:jc w:val="both"/>
        <w:rPr>
          <w:rFonts w:ascii="Times New Roman" w:hAnsi="Times New Roman" w:cs="Times New Roman"/>
          <w:sz w:val="24"/>
        </w:rPr>
      </w:pPr>
    </w:p>
    <w:p w:rsidR="00811E18" w:rsidRPr="00811E18" w:rsidRDefault="00811E18" w:rsidP="00811E18">
      <w:pPr>
        <w:spacing w:after="0" w:line="240" w:lineRule="auto"/>
        <w:ind w:firstLine="709"/>
        <w:jc w:val="both"/>
        <w:rPr>
          <w:rFonts w:ascii="Times New Roman" w:hAnsi="Times New Roman" w:cs="Times New Roman"/>
          <w:sz w:val="24"/>
        </w:rPr>
      </w:pPr>
      <w:r w:rsidRPr="00811E18">
        <w:rPr>
          <w:rFonts w:ascii="Times New Roman" w:hAnsi="Times New Roman" w:cs="Times New Roman"/>
          <w:sz w:val="24"/>
        </w:rPr>
        <w:t>Так, в новой редакции часть 1 статьи 226.1 УК РФ устанавливает уголовную ответственность за незаконное перемещение стратегически важных товаров и ресурсов или культурных ценностей в крупном размере либо особо ценных диких животных, водных биологических ресурсов, растений и грибов, принадлежащих к видам, занесенным в Красную книгу Российской Федерации и (или) охраняемым международными договорами РФ, их частей и дериватов (производных). В качестве максимального наказания за указанные деяния предусматривается лишение свободы на срок до пяти лет.</w:t>
      </w:r>
    </w:p>
    <w:p w:rsidR="00811E18" w:rsidRPr="00811E18" w:rsidRDefault="00811E18" w:rsidP="00811E18">
      <w:pPr>
        <w:spacing w:after="0" w:line="240" w:lineRule="auto"/>
        <w:ind w:firstLine="709"/>
        <w:jc w:val="both"/>
        <w:rPr>
          <w:rFonts w:ascii="Times New Roman" w:hAnsi="Times New Roman" w:cs="Times New Roman"/>
          <w:sz w:val="24"/>
        </w:rPr>
      </w:pPr>
    </w:p>
    <w:p w:rsidR="00811E18" w:rsidRPr="00811E18" w:rsidRDefault="00811E18" w:rsidP="00811E18">
      <w:pPr>
        <w:spacing w:after="0" w:line="240" w:lineRule="auto"/>
        <w:ind w:firstLine="709"/>
        <w:jc w:val="both"/>
        <w:rPr>
          <w:rFonts w:ascii="Times New Roman" w:hAnsi="Times New Roman" w:cs="Times New Roman"/>
          <w:sz w:val="24"/>
        </w:rPr>
      </w:pPr>
      <w:r w:rsidRPr="00811E18">
        <w:rPr>
          <w:rFonts w:ascii="Times New Roman" w:hAnsi="Times New Roman" w:cs="Times New Roman"/>
          <w:sz w:val="24"/>
        </w:rPr>
        <w:t>Указанные изменения привели к квалификации таких преступлений как преступления средней тяжести, и снижению сроков давности привлечения к уголовной ответственности по данной части статьи.</w:t>
      </w:r>
    </w:p>
    <w:p w:rsidR="00811E18" w:rsidRPr="00811E18" w:rsidRDefault="00811E18" w:rsidP="00811E18">
      <w:pPr>
        <w:spacing w:after="0" w:line="240" w:lineRule="auto"/>
        <w:ind w:firstLine="709"/>
        <w:jc w:val="both"/>
        <w:rPr>
          <w:rFonts w:ascii="Times New Roman" w:hAnsi="Times New Roman" w:cs="Times New Roman"/>
          <w:sz w:val="24"/>
        </w:rPr>
      </w:pPr>
    </w:p>
    <w:p w:rsidR="00811E18" w:rsidRPr="00811E18" w:rsidRDefault="00811E18" w:rsidP="00811E18">
      <w:pPr>
        <w:spacing w:after="0" w:line="240" w:lineRule="auto"/>
        <w:ind w:firstLine="709"/>
        <w:jc w:val="both"/>
        <w:rPr>
          <w:rFonts w:ascii="Times New Roman" w:hAnsi="Times New Roman" w:cs="Times New Roman"/>
          <w:sz w:val="24"/>
        </w:rPr>
      </w:pPr>
      <w:r w:rsidRPr="00811E18">
        <w:rPr>
          <w:rFonts w:ascii="Times New Roman" w:hAnsi="Times New Roman" w:cs="Times New Roman"/>
          <w:sz w:val="24"/>
        </w:rPr>
        <w:t>Одновременно статья 226.1 УК РФ дополнена частью 1.1, устанавливающей ответственность за незаконное перемещение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иного вооружения, иной военной техники, а также сырья, материалов, оборудования, технологий, научно-технической информации или результатов интеллектуальной деятельности, которые могут быть использованы при создании вооружения или военной техники. Максимальным наказанием за указанные деяния является лишение свободы на срок от трех до семи лет.</w:t>
      </w:r>
    </w:p>
    <w:p w:rsidR="00811E18" w:rsidRPr="00811E18" w:rsidRDefault="00811E18" w:rsidP="00811E18">
      <w:pPr>
        <w:spacing w:after="0" w:line="240" w:lineRule="auto"/>
        <w:ind w:firstLine="709"/>
        <w:jc w:val="both"/>
        <w:rPr>
          <w:rFonts w:ascii="Times New Roman" w:hAnsi="Times New Roman" w:cs="Times New Roman"/>
          <w:sz w:val="24"/>
        </w:rPr>
      </w:pPr>
    </w:p>
    <w:p w:rsidR="00C11522" w:rsidRPr="00811E18" w:rsidRDefault="00811E18" w:rsidP="00811E18">
      <w:pPr>
        <w:spacing w:after="0" w:line="240" w:lineRule="auto"/>
        <w:ind w:firstLine="709"/>
        <w:jc w:val="both"/>
        <w:rPr>
          <w:rFonts w:ascii="Times New Roman" w:hAnsi="Times New Roman" w:cs="Times New Roman"/>
          <w:sz w:val="24"/>
        </w:rPr>
      </w:pPr>
      <w:r w:rsidRPr="00811E18">
        <w:rPr>
          <w:rFonts w:ascii="Times New Roman" w:hAnsi="Times New Roman" w:cs="Times New Roman"/>
          <w:sz w:val="24"/>
        </w:rPr>
        <w:t>Кроме того, признана утратившей силу статья 200.2 УК РФ «Контрабанда алкогольной продукции и (или) табачных изделий», поскольку Постановлением Правительства Российской Федерации от 31.03.2022 № 542 «О внесении изменений в постановление Правительства Российской Федерации от 13.09.2012 № 923» алкогольная и табачная продукция включены в перечень стратегически важных товаров и ресурсов для целей статьи 226.1 УК РФ, а также отнесены к видам стратегически важных товаров и ресурсов,  для которых крупным размером признается стоимость, превышающая сто тысяч рублей.</w:t>
      </w:r>
    </w:p>
    <w:sectPr w:rsidR="00C11522" w:rsidRPr="00811E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99A"/>
    <w:rsid w:val="0068599A"/>
    <w:rsid w:val="00811E18"/>
    <w:rsid w:val="00BF0F56"/>
    <w:rsid w:val="00C11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FB61D"/>
  <w15:chartTrackingRefBased/>
  <w15:docId w15:val="{A7F15B47-B89F-4072-88E7-7A763431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Omsk</dc:creator>
  <cp:keywords/>
  <dc:description/>
  <cp:lastModifiedBy>Omsk</cp:lastModifiedBy>
  <cp:revision>5</cp:revision>
  <dcterms:created xsi:type="dcterms:W3CDTF">2024-04-08T11:25:00Z</dcterms:created>
  <dcterms:modified xsi:type="dcterms:W3CDTF">2024-06-06T04:48:00Z</dcterms:modified>
</cp:coreProperties>
</file>