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EA" w:rsidRPr="00376A0D" w:rsidRDefault="001C6DEA" w:rsidP="007479CA">
      <w:pPr>
        <w:autoSpaceDE w:val="0"/>
        <w:autoSpaceDN w:val="0"/>
        <w:adjustRightInd w:val="0"/>
        <w:spacing w:after="0" w:line="240" w:lineRule="auto"/>
        <w:jc w:val="center"/>
        <w:rPr>
          <w:color w:val="0D0D0D"/>
        </w:rPr>
      </w:pPr>
      <w:r w:rsidRPr="00376A0D">
        <w:rPr>
          <w:color w:val="0D0D0D"/>
        </w:rPr>
        <w:t>Уважаемые жители Калачинского муниципального района</w:t>
      </w:r>
      <w:r w:rsidR="007479CA" w:rsidRPr="00376A0D">
        <w:rPr>
          <w:color w:val="0D0D0D"/>
        </w:rPr>
        <w:t>!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jc w:val="both"/>
        <w:rPr>
          <w:color w:val="0D0D0D"/>
        </w:rPr>
      </w:pPr>
    </w:p>
    <w:p w:rsidR="001C6DEA" w:rsidRPr="00376A0D" w:rsidRDefault="007479CA" w:rsidP="007479CA">
      <w:pPr>
        <w:autoSpaceDE w:val="0"/>
        <w:autoSpaceDN w:val="0"/>
        <w:adjustRightInd w:val="0"/>
        <w:spacing w:after="0" w:line="240" w:lineRule="auto"/>
        <w:jc w:val="both"/>
        <w:rPr>
          <w:color w:val="0D0D0D"/>
        </w:rPr>
      </w:pPr>
      <w:r w:rsidRPr="00376A0D">
        <w:rPr>
          <w:color w:val="0D0D0D"/>
        </w:rPr>
        <w:t>Министерство природных ресурсов Омской области информирует о том, что в</w:t>
      </w:r>
      <w:r w:rsidR="001C6DEA" w:rsidRPr="00376A0D">
        <w:rPr>
          <w:color w:val="0D0D0D"/>
        </w:rPr>
        <w:t xml:space="preserve"> связи со сложной гидрологической ситуацией на водоемах Омской</w:t>
      </w:r>
      <w:r w:rsidRPr="00376A0D">
        <w:rPr>
          <w:color w:val="0D0D0D"/>
        </w:rPr>
        <w:t xml:space="preserve"> </w:t>
      </w:r>
      <w:r w:rsidR="001C6DEA" w:rsidRPr="00376A0D">
        <w:rPr>
          <w:color w:val="0D0D0D"/>
        </w:rPr>
        <w:t>области, связанной с низким уровнем воды, в весенний период ледостава</w:t>
      </w:r>
      <w:r w:rsidRPr="00376A0D">
        <w:rPr>
          <w:color w:val="0D0D0D"/>
        </w:rPr>
        <w:t xml:space="preserve"> </w:t>
      </w:r>
      <w:r w:rsidR="001C6DEA" w:rsidRPr="00376A0D">
        <w:rPr>
          <w:color w:val="0D0D0D"/>
        </w:rPr>
        <w:t xml:space="preserve">возможны </w:t>
      </w:r>
      <w:proofErr w:type="spellStart"/>
      <w:r w:rsidR="001C6DEA" w:rsidRPr="00376A0D">
        <w:rPr>
          <w:color w:val="0D0D0D"/>
        </w:rPr>
        <w:t>заморные</w:t>
      </w:r>
      <w:proofErr w:type="spellEnd"/>
      <w:r w:rsidR="001C6DEA" w:rsidRPr="00376A0D">
        <w:rPr>
          <w:color w:val="0D0D0D"/>
        </w:rPr>
        <w:t xml:space="preserve"> явления.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D0D0D"/>
        </w:rPr>
      </w:pPr>
      <w:r w:rsidRPr="00376A0D">
        <w:rPr>
          <w:color w:val="0D0D0D"/>
        </w:rPr>
        <w:t>Учитывая данную ситуацию, сообщаем о возможности облова водоемов</w:t>
      </w:r>
      <w:r w:rsidR="007479CA" w:rsidRPr="00376A0D">
        <w:rPr>
          <w:color w:val="0D0D0D"/>
        </w:rPr>
        <w:t xml:space="preserve"> </w:t>
      </w:r>
      <w:r w:rsidRPr="00376A0D">
        <w:rPr>
          <w:color w:val="0D0D0D"/>
        </w:rPr>
        <w:t>сетными орудиями лова на основании договора пользования водными</w:t>
      </w:r>
      <w:r w:rsidR="007479CA" w:rsidRPr="00376A0D">
        <w:rPr>
          <w:color w:val="0D0D0D"/>
        </w:rPr>
        <w:t xml:space="preserve"> </w:t>
      </w:r>
      <w:r w:rsidRPr="00376A0D">
        <w:rPr>
          <w:color w:val="0D0D0D"/>
        </w:rPr>
        <w:t>биологическими ресурсами, общий допустимый улов которых не устанавливается</w:t>
      </w:r>
      <w:r w:rsidR="007479CA" w:rsidRPr="00376A0D">
        <w:rPr>
          <w:color w:val="0D0D0D"/>
        </w:rPr>
        <w:t xml:space="preserve"> </w:t>
      </w:r>
      <w:r w:rsidRPr="00376A0D">
        <w:rPr>
          <w:color w:val="0D0D0D"/>
        </w:rPr>
        <w:t>(далее – договор).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D0D0D"/>
        </w:rPr>
      </w:pPr>
      <w:r w:rsidRPr="00376A0D">
        <w:rPr>
          <w:color w:val="0D0D0D"/>
        </w:rPr>
        <w:t>Договор заключается Министерством природных ресурсов и экологии</w:t>
      </w:r>
      <w:r w:rsidR="007479CA" w:rsidRPr="00376A0D">
        <w:rPr>
          <w:color w:val="0D0D0D"/>
        </w:rPr>
        <w:t xml:space="preserve"> </w:t>
      </w:r>
      <w:r w:rsidRPr="00376A0D">
        <w:rPr>
          <w:color w:val="0D0D0D"/>
        </w:rPr>
        <w:t>Омской области с юридическим лицом или индивидуальном предпринимателем</w:t>
      </w:r>
      <w:r w:rsidR="007479CA" w:rsidRPr="00376A0D">
        <w:rPr>
          <w:color w:val="0D0D0D"/>
        </w:rPr>
        <w:t xml:space="preserve"> </w:t>
      </w:r>
      <w:r w:rsidRPr="00376A0D">
        <w:rPr>
          <w:color w:val="0D0D0D"/>
        </w:rPr>
        <w:t>не более чем на один календарный год.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76A0D">
        <w:rPr>
          <w:color w:val="000000"/>
        </w:rPr>
        <w:t>Заключение договора возможно в отношении водных объектов Омской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области, на которых не определены границы рыболовных и рыбоводных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участков. С информацией о расположении и предоставлении в пользование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рыбоводных и рыболовных участков на территории Омской области можно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ознакомиться на карте рыболовных и рыбоводных участков Омской области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в разделе «</w:t>
      </w:r>
      <w:proofErr w:type="spellStart"/>
      <w:r w:rsidRPr="00376A0D">
        <w:rPr>
          <w:color w:val="000000"/>
        </w:rPr>
        <w:t>Рыбохозяйственный</w:t>
      </w:r>
      <w:proofErr w:type="spellEnd"/>
      <w:r w:rsidRPr="00376A0D">
        <w:rPr>
          <w:color w:val="000000"/>
        </w:rPr>
        <w:t xml:space="preserve"> комплекс» на официальном сайте Министерства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(https://mpr.omskportal.ru/oiv/mpr/etc/riba).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76A0D">
        <w:rPr>
          <w:color w:val="000000"/>
        </w:rPr>
        <w:t>Вылов водных биологических ресурсов может быть осуществлен с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соблюдением требований Правил рыболовства для Западно-Сибирского</w:t>
      </w:r>
      <w:r w:rsidR="007479CA" w:rsidRPr="00376A0D">
        <w:rPr>
          <w:color w:val="000000"/>
        </w:rPr>
        <w:t xml:space="preserve"> </w:t>
      </w:r>
      <w:proofErr w:type="spellStart"/>
      <w:r w:rsidRPr="00376A0D">
        <w:rPr>
          <w:color w:val="000000"/>
        </w:rPr>
        <w:t>рыбохозяйственного</w:t>
      </w:r>
      <w:proofErr w:type="spellEnd"/>
      <w:r w:rsidRPr="00376A0D">
        <w:rPr>
          <w:color w:val="000000"/>
        </w:rPr>
        <w:t xml:space="preserve"> бассейна, утвержденных приказом Министерства сельского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хозяйства Российской Федерации от 30 октября 2020 года № 646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(далее – Правила рыболовства).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76A0D">
        <w:rPr>
          <w:color w:val="000000"/>
        </w:rPr>
        <w:t>Заключение договора регламентируется постановлением Правительства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 xml:space="preserve">Российской Федерации от 25 августа 2008 года № 643 </w:t>
      </w:r>
      <w:r w:rsidR="00376A0D" w:rsidRPr="00376A0D">
        <w:rPr>
          <w:color w:val="000000"/>
        </w:rPr>
        <w:t xml:space="preserve">                     </w:t>
      </w:r>
      <w:r w:rsidRPr="00376A0D">
        <w:rPr>
          <w:color w:val="000000"/>
        </w:rPr>
        <w:t>«О подготовке и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заключении договора пользования водными биологическими ресурсами, общий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допустимый улов которых не устанавливается».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76A0D">
        <w:rPr>
          <w:color w:val="000000"/>
        </w:rPr>
        <w:t>Необходимую консультативную помощь по вопросам организации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промышленного рыболовства можно получить в Минприроды Омской области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по телефонам: 8 (3812) 393-548; 393-515.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proofErr w:type="gramStart"/>
      <w:r w:rsidRPr="00376A0D">
        <w:rPr>
          <w:color w:val="000000"/>
        </w:rPr>
        <w:t xml:space="preserve">Кроме того, в соответствии со статьей 9 Федерального закона </w:t>
      </w:r>
      <w:r w:rsidR="00376A0D" w:rsidRPr="00376A0D">
        <w:rPr>
          <w:color w:val="000000"/>
        </w:rPr>
        <w:t xml:space="preserve">                         </w:t>
      </w:r>
      <w:r w:rsidRPr="00376A0D">
        <w:rPr>
          <w:color w:val="000000"/>
        </w:rPr>
        <w:t>от 25 декабря</w:t>
      </w:r>
      <w:r w:rsidR="007479CA" w:rsidRPr="00376A0D">
        <w:rPr>
          <w:color w:val="000000"/>
        </w:rPr>
        <w:t xml:space="preserve"> </w:t>
      </w:r>
      <w:r w:rsidRPr="00376A0D">
        <w:rPr>
          <w:color w:val="000000"/>
        </w:rPr>
        <w:t>2018 года № 475-ФЗ «О любительском рыболовстве и о внесении изменений в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отдельные законодательные акты Российской Федерации» (далее – Закон о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любительском рыболовстве) любительское рыболовство с применением сетных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 xml:space="preserve">орудий вылова на водных объектах </w:t>
      </w:r>
      <w:proofErr w:type="spellStart"/>
      <w:r w:rsidRPr="00376A0D">
        <w:rPr>
          <w:color w:val="000000"/>
        </w:rPr>
        <w:t>рыбохозяйственного</w:t>
      </w:r>
      <w:proofErr w:type="spellEnd"/>
      <w:r w:rsidRPr="00376A0D">
        <w:rPr>
          <w:color w:val="000000"/>
        </w:rPr>
        <w:t xml:space="preserve"> значения разрешается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гражданам в целях удовлетворения личных потребностей в периоды добычи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(вылова) водных биоресурсов, определенные Правилами</w:t>
      </w:r>
      <w:proofErr w:type="gramEnd"/>
      <w:r w:rsidRPr="00376A0D">
        <w:rPr>
          <w:color w:val="000000"/>
        </w:rPr>
        <w:t xml:space="preserve"> рыболовства, после их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учета и маркировки.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76A0D">
        <w:rPr>
          <w:color w:val="000000"/>
        </w:rPr>
        <w:t>Правила учета сетных орудий вылова и ведения реестра сетных орудий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 xml:space="preserve">вылова, а также Правила обязательной поштучной маркировки сетных </w:t>
      </w:r>
      <w:r w:rsidRPr="00376A0D">
        <w:rPr>
          <w:color w:val="000000"/>
        </w:rPr>
        <w:lastRenderedPageBreak/>
        <w:t>орудий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вылова утверждены постановлением Правительства Российской Федерации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от 21 ноября 2019 года № 1482.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76A0D">
        <w:rPr>
          <w:color w:val="000000"/>
        </w:rPr>
        <w:t>Виды и количество орудий добычи (вылова) водных биоресурсов,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разрешаемых для использования при осуществлении любительского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рыболовства, устанавливаются Правилами рыболовства с учетом ограничений,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предусмотренных статьей 7 Закона о любительском рыболовстве.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76A0D">
        <w:rPr>
          <w:color w:val="000000"/>
        </w:rPr>
        <w:t>Учет сетных орудий вылова осуществляют территориальные органы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Федерального агентства по рыболовству.</w:t>
      </w:r>
    </w:p>
    <w:p w:rsidR="001C6DEA" w:rsidRPr="00376A0D" w:rsidRDefault="001C6DEA" w:rsidP="001C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76A0D">
        <w:rPr>
          <w:color w:val="000000"/>
        </w:rPr>
        <w:t>На территории Омской области данные функции осуществляет Омский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отдел государственного контроля, надзора и охраны водных биоресурсов и среды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 xml:space="preserve">их обитания </w:t>
      </w:r>
      <w:proofErr w:type="spellStart"/>
      <w:r w:rsidRPr="00376A0D">
        <w:rPr>
          <w:color w:val="000000"/>
        </w:rPr>
        <w:t>Верхнеобского</w:t>
      </w:r>
      <w:proofErr w:type="spellEnd"/>
      <w:r w:rsidRPr="00376A0D">
        <w:rPr>
          <w:color w:val="000000"/>
        </w:rPr>
        <w:t xml:space="preserve"> территориального управления Федерального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агентства по рыболовству, расположенный по адресу: 644046, Омская область,</w:t>
      </w:r>
      <w:r w:rsidR="00376A0D" w:rsidRPr="00376A0D">
        <w:rPr>
          <w:color w:val="000000"/>
        </w:rPr>
        <w:t xml:space="preserve"> </w:t>
      </w:r>
      <w:r w:rsidRPr="00376A0D">
        <w:rPr>
          <w:color w:val="000000"/>
        </w:rPr>
        <w:t>г. Омск, ул. Степная, д. 220.</w:t>
      </w:r>
      <w:bookmarkStart w:id="0" w:name="_GoBack"/>
      <w:bookmarkEnd w:id="0"/>
    </w:p>
    <w:sectPr w:rsidR="001C6DEA" w:rsidRPr="00376A0D" w:rsidSect="00376A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0D" w:rsidRDefault="00376A0D" w:rsidP="00376A0D">
      <w:pPr>
        <w:spacing w:after="0" w:line="240" w:lineRule="auto"/>
      </w:pPr>
      <w:r>
        <w:separator/>
      </w:r>
    </w:p>
  </w:endnote>
  <w:endnote w:type="continuationSeparator" w:id="0">
    <w:p w:rsidR="00376A0D" w:rsidRDefault="00376A0D" w:rsidP="0037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0D" w:rsidRDefault="00376A0D" w:rsidP="00376A0D">
      <w:pPr>
        <w:spacing w:after="0" w:line="240" w:lineRule="auto"/>
      </w:pPr>
      <w:r>
        <w:separator/>
      </w:r>
    </w:p>
  </w:footnote>
  <w:footnote w:type="continuationSeparator" w:id="0">
    <w:p w:rsidR="00376A0D" w:rsidRDefault="00376A0D" w:rsidP="0037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994373"/>
      <w:docPartObj>
        <w:docPartGallery w:val="Page Numbers (Top of Page)"/>
        <w:docPartUnique/>
      </w:docPartObj>
    </w:sdtPr>
    <w:sdtContent>
      <w:p w:rsidR="00376A0D" w:rsidRDefault="00376A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6A0D" w:rsidRDefault="00376A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EA"/>
    <w:rsid w:val="001C6DEA"/>
    <w:rsid w:val="002E22C2"/>
    <w:rsid w:val="00376A0D"/>
    <w:rsid w:val="0074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A0D"/>
  </w:style>
  <w:style w:type="paragraph" w:styleId="a5">
    <w:name w:val="footer"/>
    <w:basedOn w:val="a"/>
    <w:link w:val="a6"/>
    <w:uiPriority w:val="99"/>
    <w:unhideWhenUsed/>
    <w:rsid w:val="0037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A0D"/>
  </w:style>
  <w:style w:type="paragraph" w:styleId="a5">
    <w:name w:val="footer"/>
    <w:basedOn w:val="a"/>
    <w:link w:val="a6"/>
    <w:uiPriority w:val="99"/>
    <w:unhideWhenUsed/>
    <w:rsid w:val="0037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Квачев В.В.</cp:lastModifiedBy>
  <cp:revision>1</cp:revision>
  <dcterms:created xsi:type="dcterms:W3CDTF">2024-01-17T11:37:00Z</dcterms:created>
  <dcterms:modified xsi:type="dcterms:W3CDTF">2024-01-17T11:44:00Z</dcterms:modified>
</cp:coreProperties>
</file>