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22" w:rsidRDefault="0074502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45022" w:rsidRDefault="00745022">
      <w:pPr>
        <w:pStyle w:val="ConsPlusNormal"/>
        <w:outlineLvl w:val="0"/>
      </w:pPr>
    </w:p>
    <w:p w:rsidR="00745022" w:rsidRDefault="00745022">
      <w:pPr>
        <w:pStyle w:val="ConsPlusTitle"/>
        <w:jc w:val="center"/>
        <w:outlineLvl w:val="0"/>
      </w:pPr>
      <w:r>
        <w:t>АДМИНИСТРАЦИЯ КАЛАЧИНСКОГО МУНИЦИПАЛЬНОГО РАЙОНА</w:t>
      </w:r>
    </w:p>
    <w:p w:rsidR="00745022" w:rsidRDefault="00745022">
      <w:pPr>
        <w:pStyle w:val="ConsPlusTitle"/>
        <w:jc w:val="center"/>
      </w:pPr>
      <w:r>
        <w:t>ОМСКОЙ ОБЛАСТИ</w:t>
      </w:r>
    </w:p>
    <w:p w:rsidR="00745022" w:rsidRDefault="00745022">
      <w:pPr>
        <w:pStyle w:val="ConsPlusTitle"/>
        <w:jc w:val="both"/>
      </w:pPr>
    </w:p>
    <w:p w:rsidR="00745022" w:rsidRDefault="00745022">
      <w:pPr>
        <w:pStyle w:val="ConsPlusTitle"/>
        <w:jc w:val="center"/>
      </w:pPr>
      <w:r>
        <w:t>ПОСТАНОВЛЕНИЕ</w:t>
      </w:r>
    </w:p>
    <w:p w:rsidR="00745022" w:rsidRDefault="00745022">
      <w:pPr>
        <w:pStyle w:val="ConsPlusTitle"/>
        <w:jc w:val="center"/>
      </w:pPr>
      <w:r>
        <w:t>от 20 января 2020 г. N 8-па</w:t>
      </w:r>
    </w:p>
    <w:p w:rsidR="00745022" w:rsidRDefault="00745022">
      <w:pPr>
        <w:pStyle w:val="ConsPlusTitle"/>
        <w:jc w:val="both"/>
      </w:pPr>
    </w:p>
    <w:p w:rsidR="00745022" w:rsidRDefault="00745022">
      <w:pPr>
        <w:pStyle w:val="ConsPlusTitle"/>
        <w:jc w:val="center"/>
      </w:pPr>
      <w:r>
        <w:t>ОБ УТВЕРЖДЕНИИ МУНИЦИПАЛЬНОЙ ПРОГРАММЫ КАЛАЧИНСКОГО</w:t>
      </w:r>
    </w:p>
    <w:p w:rsidR="00745022" w:rsidRDefault="00745022">
      <w:pPr>
        <w:pStyle w:val="ConsPlusTitle"/>
        <w:jc w:val="center"/>
      </w:pPr>
      <w:r>
        <w:t>МУНИЦИПАЛЬНОГО РАЙОНА ОМСКОЙ ОБЛАСТИ "ПРОФИЛАКТИКА</w:t>
      </w:r>
    </w:p>
    <w:p w:rsidR="00745022" w:rsidRDefault="00745022">
      <w:pPr>
        <w:pStyle w:val="ConsPlusTitle"/>
        <w:jc w:val="center"/>
      </w:pPr>
      <w:r>
        <w:t>ПРАВОНАРУШЕНИЙ, ПРЕДУПРЕЖДЕНИЕ ТЕРРОРИЗМА, ЭКСТРЕМИЗМА</w:t>
      </w:r>
    </w:p>
    <w:p w:rsidR="00745022" w:rsidRDefault="00745022">
      <w:pPr>
        <w:pStyle w:val="ConsPlusTitle"/>
        <w:jc w:val="center"/>
      </w:pPr>
      <w:r>
        <w:t>И ОБЕСПЕЧЕНИЕ БЕЗОПАСНОСТИ ДОРОЖНОГО ДВИЖЕНИЯ НА ТЕРРИТОРИИ</w:t>
      </w:r>
    </w:p>
    <w:p w:rsidR="00745022" w:rsidRDefault="00745022">
      <w:pPr>
        <w:pStyle w:val="ConsPlusTitle"/>
        <w:jc w:val="center"/>
      </w:pPr>
      <w:r>
        <w:t>КАЛАЧИНСКОГО МУНИЦИПАЛЬНОГО РАЙОНА НА 2020 - 2025 ГОДЫ"</w:t>
      </w:r>
    </w:p>
    <w:p w:rsidR="00745022" w:rsidRDefault="007450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50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Калачинского муниципального района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Омской области от 28.02.2020 </w:t>
            </w:r>
            <w:hyperlink r:id="rId6">
              <w:r>
                <w:rPr>
                  <w:color w:val="0000FF"/>
                </w:rPr>
                <w:t>N 26-па</w:t>
              </w:r>
            </w:hyperlink>
            <w:r>
              <w:rPr>
                <w:color w:val="392C69"/>
              </w:rPr>
              <w:t xml:space="preserve">, от 27.04.2020 </w:t>
            </w:r>
            <w:hyperlink r:id="rId7">
              <w:r>
                <w:rPr>
                  <w:color w:val="0000FF"/>
                </w:rPr>
                <w:t>N 58-па</w:t>
              </w:r>
            </w:hyperlink>
            <w:r>
              <w:rPr>
                <w:color w:val="392C69"/>
              </w:rPr>
              <w:t>,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8">
              <w:r>
                <w:rPr>
                  <w:color w:val="0000FF"/>
                </w:rPr>
                <w:t>N 183-па</w:t>
              </w:r>
            </w:hyperlink>
            <w:r>
              <w:rPr>
                <w:color w:val="392C69"/>
              </w:rPr>
              <w:t xml:space="preserve">, от 15.01.2021 </w:t>
            </w:r>
            <w:hyperlink r:id="rId9">
              <w:r>
                <w:rPr>
                  <w:color w:val="0000FF"/>
                </w:rPr>
                <w:t>N 7-па</w:t>
              </w:r>
            </w:hyperlink>
            <w:r>
              <w:rPr>
                <w:color w:val="392C69"/>
              </w:rPr>
              <w:t xml:space="preserve">, от 28.02.2022 </w:t>
            </w:r>
            <w:hyperlink r:id="rId10">
              <w:r>
                <w:rPr>
                  <w:color w:val="0000FF"/>
                </w:rPr>
                <w:t>N 23-па</w:t>
              </w:r>
            </w:hyperlink>
            <w:r>
              <w:rPr>
                <w:color w:val="392C69"/>
              </w:rPr>
              <w:t>,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11.05.2022 </w:t>
            </w:r>
            <w:hyperlink r:id="rId11">
              <w:r>
                <w:rPr>
                  <w:color w:val="0000FF"/>
                </w:rPr>
                <w:t>N 87-па</w:t>
              </w:r>
            </w:hyperlink>
            <w:r>
              <w:rPr>
                <w:color w:val="392C69"/>
              </w:rPr>
              <w:t xml:space="preserve">, от 20.05.2022 </w:t>
            </w:r>
            <w:hyperlink r:id="rId12">
              <w:r>
                <w:rPr>
                  <w:color w:val="0000FF"/>
                </w:rPr>
                <w:t>N 99-па</w:t>
              </w:r>
            </w:hyperlink>
            <w:r>
              <w:rPr>
                <w:color w:val="392C69"/>
              </w:rPr>
              <w:t xml:space="preserve">, от 23.01.2023 </w:t>
            </w:r>
            <w:hyperlink r:id="rId13">
              <w:r>
                <w:rPr>
                  <w:color w:val="0000FF"/>
                </w:rPr>
                <w:t>N 28-па</w:t>
              </w:r>
            </w:hyperlink>
            <w:r>
              <w:rPr>
                <w:color w:val="392C69"/>
              </w:rPr>
              <w:t>,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14">
              <w:r>
                <w:rPr>
                  <w:color w:val="0000FF"/>
                </w:rPr>
                <w:t>N 144-па</w:t>
              </w:r>
            </w:hyperlink>
            <w:r>
              <w:rPr>
                <w:color w:val="392C69"/>
              </w:rPr>
              <w:t xml:space="preserve">, от 25.04.2023 </w:t>
            </w:r>
            <w:hyperlink r:id="rId15">
              <w:r>
                <w:rPr>
                  <w:color w:val="0000FF"/>
                </w:rPr>
                <w:t>N 211-па</w:t>
              </w:r>
            </w:hyperlink>
            <w:r>
              <w:rPr>
                <w:color w:val="392C69"/>
              </w:rPr>
              <w:t xml:space="preserve">, от 11.09.2023 </w:t>
            </w:r>
            <w:hyperlink r:id="rId16">
              <w:r>
                <w:rPr>
                  <w:color w:val="0000FF"/>
                </w:rPr>
                <w:t>N 480-па</w:t>
              </w:r>
            </w:hyperlink>
            <w:r>
              <w:rPr>
                <w:color w:val="392C69"/>
              </w:rPr>
              <w:t>,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07.03.2024 </w:t>
            </w:r>
            <w:hyperlink r:id="rId17">
              <w:r>
                <w:rPr>
                  <w:color w:val="0000FF"/>
                </w:rPr>
                <w:t>N 91-па</w:t>
              </w:r>
            </w:hyperlink>
            <w:r>
              <w:rPr>
                <w:color w:val="392C69"/>
              </w:rPr>
              <w:t xml:space="preserve">, от 14.06.2024 </w:t>
            </w:r>
            <w:hyperlink r:id="rId18">
              <w:r>
                <w:rPr>
                  <w:color w:val="0000FF"/>
                </w:rPr>
                <w:t>N 264-па</w:t>
              </w:r>
            </w:hyperlink>
            <w:r>
              <w:rPr>
                <w:color w:val="392C69"/>
              </w:rPr>
              <w:t xml:space="preserve">, от 03.07.2024 </w:t>
            </w:r>
            <w:hyperlink r:id="rId19">
              <w:r>
                <w:rPr>
                  <w:color w:val="0000FF"/>
                </w:rPr>
                <w:t>N 305-па</w:t>
              </w:r>
            </w:hyperlink>
            <w:r>
              <w:rPr>
                <w:color w:val="392C69"/>
              </w:rPr>
              <w:t>,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15.10.2024 </w:t>
            </w:r>
            <w:hyperlink r:id="rId20">
              <w:r>
                <w:rPr>
                  <w:color w:val="0000FF"/>
                </w:rPr>
                <w:t>N 471-па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</w:tr>
    </w:tbl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21">
        <w:r>
          <w:rPr>
            <w:color w:val="0000FF"/>
          </w:rPr>
          <w:t>кодексом</w:t>
        </w:r>
      </w:hyperlink>
      <w:r>
        <w:t xml:space="preserve"> Российской Федерации, постановлением Администрации Калачинского муниципального района Омской области от 17.06.2013 N 52-п "Об утверждении Порядка принятия решений о разработке муниципальных программ Калачинского муниципального района Омской области, их формирования и реализации" Администрация Калачинского муниципального района постановляет: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8">
        <w:r>
          <w:rPr>
            <w:color w:val="0000FF"/>
          </w:rPr>
          <w:t>программу</w:t>
        </w:r>
      </w:hyperlink>
      <w:r>
        <w:t xml:space="preserve"> Калачинского муниципального района Омской области "Профилактика правонарушений, предупреждение терроризма, экстремизма и обеспечение безопасности дорожного движения на территории Калачинского муниципального района на 2020 - 2025 годы".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2. Признать утратившим силу постановление Администрации Калачинского муниципального района Омской области от 05.11.2019 N 147-па "Об утверждении муниципальной программы Калачинского муниципального района Омской области "Профилактика правонарушений, предупреждение терроризма, экстремизма и обеспечение безопасности дорожного движения на территории Калачинского муниципального района на 2020 - 2025 годы" с момента вступления в силу настоящего постановления.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3. Контроль исполнения настоящего постановления возложить на заместителя Главы Калачинского муниципального района Омской области, председателя Комитета по делам молодежи, физической культуры и спорта Администрации Калачинского муниципального района Т.В. Лыщенко.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right"/>
      </w:pPr>
      <w:r>
        <w:t>Глава муниципального района</w:t>
      </w:r>
    </w:p>
    <w:p w:rsidR="00745022" w:rsidRDefault="00745022">
      <w:pPr>
        <w:pStyle w:val="ConsPlusNormal"/>
        <w:jc w:val="right"/>
      </w:pPr>
      <w:r>
        <w:t>Ф.А.Мецлер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right"/>
        <w:outlineLvl w:val="0"/>
      </w:pPr>
      <w:r>
        <w:lastRenderedPageBreak/>
        <w:t>Приложение</w:t>
      </w:r>
    </w:p>
    <w:p w:rsidR="00745022" w:rsidRDefault="00745022">
      <w:pPr>
        <w:pStyle w:val="ConsPlusNormal"/>
        <w:jc w:val="right"/>
      </w:pPr>
      <w:r>
        <w:t>к постановлению Администрации</w:t>
      </w:r>
    </w:p>
    <w:p w:rsidR="00745022" w:rsidRDefault="00745022">
      <w:pPr>
        <w:pStyle w:val="ConsPlusNormal"/>
        <w:jc w:val="right"/>
      </w:pPr>
      <w:r>
        <w:t>Калачинского муниципального района</w:t>
      </w:r>
    </w:p>
    <w:p w:rsidR="00745022" w:rsidRDefault="00745022">
      <w:pPr>
        <w:pStyle w:val="ConsPlusNormal"/>
        <w:jc w:val="right"/>
      </w:pPr>
      <w:r>
        <w:t>от 20 января 2020 г. N 8-па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</w:pPr>
      <w:bookmarkStart w:id="0" w:name="P38"/>
      <w:bookmarkEnd w:id="0"/>
      <w:r>
        <w:t>МУНИЦИПАЛЬНАЯ ПРОГРАММА</w:t>
      </w:r>
    </w:p>
    <w:p w:rsidR="00745022" w:rsidRDefault="00745022">
      <w:pPr>
        <w:pStyle w:val="ConsPlusTitle"/>
        <w:jc w:val="center"/>
      </w:pPr>
      <w:r>
        <w:t>Калачинского муниципального района Омской области</w:t>
      </w:r>
    </w:p>
    <w:p w:rsidR="00745022" w:rsidRDefault="00745022">
      <w:pPr>
        <w:pStyle w:val="ConsPlusTitle"/>
        <w:jc w:val="center"/>
      </w:pPr>
      <w:r>
        <w:t>"Профилактика правонарушений, предупреждение терроризма,</w:t>
      </w:r>
    </w:p>
    <w:p w:rsidR="00745022" w:rsidRDefault="00745022">
      <w:pPr>
        <w:pStyle w:val="ConsPlusTitle"/>
        <w:jc w:val="center"/>
      </w:pPr>
      <w:r>
        <w:t>экстремизма и обеспечение безопасности дорожного движения</w:t>
      </w:r>
    </w:p>
    <w:p w:rsidR="00745022" w:rsidRDefault="00745022">
      <w:pPr>
        <w:pStyle w:val="ConsPlusTitle"/>
        <w:jc w:val="center"/>
      </w:pPr>
      <w:r>
        <w:t>на территории Калачинского муниципального района</w:t>
      </w:r>
    </w:p>
    <w:p w:rsidR="00745022" w:rsidRDefault="00745022">
      <w:pPr>
        <w:pStyle w:val="ConsPlusTitle"/>
        <w:jc w:val="center"/>
      </w:pPr>
      <w:r>
        <w:t>на 2020 - 2025 годы"</w:t>
      </w:r>
    </w:p>
    <w:p w:rsidR="00745022" w:rsidRDefault="007450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50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Калачинского муниципального района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Омской области от 28.02.2020 </w:t>
            </w:r>
            <w:hyperlink r:id="rId22">
              <w:r>
                <w:rPr>
                  <w:color w:val="0000FF"/>
                </w:rPr>
                <w:t>N 26-па</w:t>
              </w:r>
            </w:hyperlink>
            <w:r>
              <w:rPr>
                <w:color w:val="392C69"/>
              </w:rPr>
              <w:t xml:space="preserve">, от 27.04.2020 </w:t>
            </w:r>
            <w:hyperlink r:id="rId23">
              <w:r>
                <w:rPr>
                  <w:color w:val="0000FF"/>
                </w:rPr>
                <w:t>N 58-па</w:t>
              </w:r>
            </w:hyperlink>
            <w:r>
              <w:rPr>
                <w:color w:val="392C69"/>
              </w:rPr>
              <w:t>,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24">
              <w:r>
                <w:rPr>
                  <w:color w:val="0000FF"/>
                </w:rPr>
                <w:t>N 183-па</w:t>
              </w:r>
            </w:hyperlink>
            <w:r>
              <w:rPr>
                <w:color w:val="392C69"/>
              </w:rPr>
              <w:t xml:space="preserve">, от 15.01.2021 </w:t>
            </w:r>
            <w:hyperlink r:id="rId25">
              <w:r>
                <w:rPr>
                  <w:color w:val="0000FF"/>
                </w:rPr>
                <w:t>N 7-па</w:t>
              </w:r>
            </w:hyperlink>
            <w:r>
              <w:rPr>
                <w:color w:val="392C69"/>
              </w:rPr>
              <w:t xml:space="preserve">, от 28.02.2022 </w:t>
            </w:r>
            <w:hyperlink r:id="rId26">
              <w:r>
                <w:rPr>
                  <w:color w:val="0000FF"/>
                </w:rPr>
                <w:t>N 23-па</w:t>
              </w:r>
            </w:hyperlink>
            <w:r>
              <w:rPr>
                <w:color w:val="392C69"/>
              </w:rPr>
              <w:t>,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11.05.2022 </w:t>
            </w:r>
            <w:hyperlink r:id="rId27">
              <w:r>
                <w:rPr>
                  <w:color w:val="0000FF"/>
                </w:rPr>
                <w:t>N 87-па</w:t>
              </w:r>
            </w:hyperlink>
            <w:r>
              <w:rPr>
                <w:color w:val="392C69"/>
              </w:rPr>
              <w:t xml:space="preserve">, от 20.05.2022 </w:t>
            </w:r>
            <w:hyperlink r:id="rId28">
              <w:r>
                <w:rPr>
                  <w:color w:val="0000FF"/>
                </w:rPr>
                <w:t>N 99-па</w:t>
              </w:r>
            </w:hyperlink>
            <w:r>
              <w:rPr>
                <w:color w:val="392C69"/>
              </w:rPr>
              <w:t xml:space="preserve">, от 23.01.2023 </w:t>
            </w:r>
            <w:hyperlink r:id="rId29">
              <w:r>
                <w:rPr>
                  <w:color w:val="0000FF"/>
                </w:rPr>
                <w:t>N 28-па</w:t>
              </w:r>
            </w:hyperlink>
            <w:r>
              <w:rPr>
                <w:color w:val="392C69"/>
              </w:rPr>
              <w:t>,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30">
              <w:r>
                <w:rPr>
                  <w:color w:val="0000FF"/>
                </w:rPr>
                <w:t>N 144-па</w:t>
              </w:r>
            </w:hyperlink>
            <w:r>
              <w:rPr>
                <w:color w:val="392C69"/>
              </w:rPr>
              <w:t xml:space="preserve">, от 25.04.2023 </w:t>
            </w:r>
            <w:hyperlink r:id="rId31">
              <w:r>
                <w:rPr>
                  <w:color w:val="0000FF"/>
                </w:rPr>
                <w:t>N 211-па</w:t>
              </w:r>
            </w:hyperlink>
            <w:r>
              <w:rPr>
                <w:color w:val="392C69"/>
              </w:rPr>
              <w:t xml:space="preserve">, от 11.09.2023 </w:t>
            </w:r>
            <w:hyperlink r:id="rId32">
              <w:r>
                <w:rPr>
                  <w:color w:val="0000FF"/>
                </w:rPr>
                <w:t>N 480-па</w:t>
              </w:r>
            </w:hyperlink>
            <w:r>
              <w:rPr>
                <w:color w:val="392C69"/>
              </w:rPr>
              <w:t>,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07.03.2024 </w:t>
            </w:r>
            <w:hyperlink r:id="rId33">
              <w:r>
                <w:rPr>
                  <w:color w:val="0000FF"/>
                </w:rPr>
                <w:t>N 91-па</w:t>
              </w:r>
            </w:hyperlink>
            <w:r>
              <w:rPr>
                <w:color w:val="392C69"/>
              </w:rPr>
              <w:t xml:space="preserve">, от 14.06.2024 </w:t>
            </w:r>
            <w:hyperlink r:id="rId34">
              <w:r>
                <w:rPr>
                  <w:color w:val="0000FF"/>
                </w:rPr>
                <w:t>N 264-па</w:t>
              </w:r>
            </w:hyperlink>
            <w:r>
              <w:rPr>
                <w:color w:val="392C69"/>
              </w:rPr>
              <w:t xml:space="preserve">, от 03.07.2024 </w:t>
            </w:r>
            <w:hyperlink r:id="rId35">
              <w:r>
                <w:rPr>
                  <w:color w:val="0000FF"/>
                </w:rPr>
                <w:t>N 305-па</w:t>
              </w:r>
            </w:hyperlink>
            <w:r>
              <w:rPr>
                <w:color w:val="392C69"/>
              </w:rPr>
              <w:t>,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15.10.2024 </w:t>
            </w:r>
            <w:hyperlink r:id="rId36">
              <w:r>
                <w:rPr>
                  <w:color w:val="0000FF"/>
                </w:rPr>
                <w:t>N 471-па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</w:tr>
    </w:tbl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1"/>
      </w:pPr>
      <w:r>
        <w:t>ПАСПОРТ</w:t>
      </w:r>
    </w:p>
    <w:p w:rsidR="00745022" w:rsidRDefault="00745022">
      <w:pPr>
        <w:pStyle w:val="ConsPlusTitle"/>
        <w:jc w:val="center"/>
      </w:pPr>
      <w:r>
        <w:t>муниципальной программы Калачинского муниципального района</w:t>
      </w:r>
    </w:p>
    <w:p w:rsidR="00745022" w:rsidRDefault="00745022">
      <w:pPr>
        <w:pStyle w:val="ConsPlusTitle"/>
        <w:jc w:val="center"/>
      </w:pPr>
      <w:r>
        <w:t>Омской области "Профилактика правонарушений, предупреждение</w:t>
      </w:r>
    </w:p>
    <w:p w:rsidR="00745022" w:rsidRDefault="00745022">
      <w:pPr>
        <w:pStyle w:val="ConsPlusTitle"/>
        <w:jc w:val="center"/>
      </w:pPr>
      <w:r>
        <w:t>терроризма, экстремизма и обеспечение безопасности дорожного</w:t>
      </w:r>
    </w:p>
    <w:p w:rsidR="00745022" w:rsidRDefault="00745022">
      <w:pPr>
        <w:pStyle w:val="ConsPlusTitle"/>
        <w:jc w:val="center"/>
      </w:pPr>
      <w:r>
        <w:t>движения на территории Калачинского муниципального района</w:t>
      </w:r>
    </w:p>
    <w:p w:rsidR="00745022" w:rsidRDefault="00745022">
      <w:pPr>
        <w:pStyle w:val="ConsPlusTitle"/>
        <w:jc w:val="center"/>
      </w:pPr>
      <w:r>
        <w:t>на 2020 - 2025 годы"</w:t>
      </w:r>
    </w:p>
    <w:p w:rsidR="00745022" w:rsidRDefault="00745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 (далее - муниципальная программа)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"Профилактика правонарушений, предупреждение терроризма, экстремизма и обеспечение безопасности дорожного движения на территории Калачинского муниципального района на 2020 - 2025 годы"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Наименование субъекта бюджетного планирования Калачинского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Наименование субъекта бюджетного планирования Калачинского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- Администрация Калачинского муниципального района Омской области;</w:t>
            </w:r>
          </w:p>
          <w:p w:rsidR="00745022" w:rsidRDefault="00745022">
            <w:pPr>
              <w:pStyle w:val="ConsPlusNormal"/>
              <w:jc w:val="both"/>
            </w:pPr>
            <w:r>
              <w:t>- Комитет по культуре и искусству Администрации Калачинского муниципального района Омской области;</w:t>
            </w:r>
          </w:p>
          <w:p w:rsidR="00745022" w:rsidRDefault="00745022">
            <w:pPr>
              <w:pStyle w:val="ConsPlusNormal"/>
              <w:jc w:val="both"/>
            </w:pPr>
            <w:r>
              <w:t>- Комитет по образованию Администрации Калачинского муниципального района Омской области;</w:t>
            </w:r>
          </w:p>
          <w:p w:rsidR="00745022" w:rsidRDefault="00745022">
            <w:pPr>
              <w:pStyle w:val="ConsPlusNormal"/>
              <w:jc w:val="both"/>
            </w:pPr>
            <w:r>
              <w:t>- Комитет по делам молодежи, физической культуры и спорта Администрации Калачинского муниципального района Омской области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lastRenderedPageBreak/>
              <w:t>Соисполнители муниципальной 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МО МВД России "Калачинский"</w:t>
            </w:r>
          </w:p>
          <w:p w:rsidR="00745022" w:rsidRDefault="00745022">
            <w:pPr>
              <w:pStyle w:val="ConsPlusNormal"/>
              <w:jc w:val="both"/>
            </w:pPr>
            <w:r>
              <w:t>(по согласованию)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2020 - 2025 годы &lt;*&gt;</w:t>
            </w:r>
          </w:p>
          <w:p w:rsidR="00745022" w:rsidRDefault="00745022">
            <w:pPr>
              <w:pStyle w:val="ConsPlusNormal"/>
            </w:pPr>
            <w:r>
              <w:t>--------------------------------</w:t>
            </w:r>
          </w:p>
          <w:p w:rsidR="00745022" w:rsidRDefault="00745022">
            <w:pPr>
              <w:pStyle w:val="ConsPlusNormal"/>
              <w:jc w:val="both"/>
            </w:pPr>
            <w:r>
      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программы продлен до 2027 года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07.03.2024 N 91-па)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Цель муниципальной 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Совершенствование системы профилактической работы, направленной на предупреждение правонарушений, асоциального поведения, актов терроризма и экстремизма, а также безопасности дорожного движения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Организация профилактики правонарушений, обеспечение общественной безопасности.</w:t>
            </w:r>
          </w:p>
          <w:p w:rsidR="00745022" w:rsidRDefault="00745022">
            <w:pPr>
              <w:pStyle w:val="ConsPlusNormal"/>
              <w:jc w:val="both"/>
            </w:pPr>
            <w:r>
              <w:t>Противодействие проявлениям терроризма и экстремизма и защита граждан, проживающих на территории Калачинского муниципального района, от террористических и экстремистских актов.</w:t>
            </w:r>
          </w:p>
          <w:p w:rsidR="00745022" w:rsidRDefault="00745022">
            <w:pPr>
              <w:pStyle w:val="ConsPlusNormal"/>
              <w:jc w:val="both"/>
            </w:pPr>
            <w:r>
              <w:t>Обеспечение охраны жизни, здоровья граждан, сохранности их имущества, безопасных условий дорожного движения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Подпрограммы муниципальной 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hyperlink w:anchor="P193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в Калачинском муниципальном районе" муниципальной программы Калачинского муниципального района Омской области "Профилактика правонарушений, предупреждение терроризма, экстремизма и обеспечение безопасности дорожного движения на территории Калачинского муниципального района на 2020 - 2025 годы";</w:t>
            </w:r>
          </w:p>
          <w:p w:rsidR="00745022" w:rsidRDefault="00745022">
            <w:pPr>
              <w:pStyle w:val="ConsPlusNormal"/>
              <w:jc w:val="both"/>
            </w:pPr>
            <w:hyperlink w:anchor="P2079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экстремизма, а также минимизация и ликвидация последствий этих проявлений на территории Калачинского муниципального района" муниципальной программы Калачинского муниципального района Омской области "Профилактика правонарушений, предупреждение </w:t>
            </w:r>
            <w:r>
              <w:lastRenderedPageBreak/>
              <w:t>терроризма, экстремизма и обеспечение безопасности дорожного движения на территории Калачинского муниципального района на 2020 - 2025 годы";</w:t>
            </w:r>
          </w:p>
          <w:p w:rsidR="00745022" w:rsidRDefault="00745022">
            <w:pPr>
              <w:pStyle w:val="ConsPlusNormal"/>
              <w:jc w:val="both"/>
            </w:pPr>
            <w:hyperlink w:anchor="P277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дорожного движения в Калачинском муниципальном районе" муниципальной программы Калачинского муниципального района Омской области "Профилактика правонарушений, предупреждение терроризма, экстремизма и обеспечение безопасности дорожного движения на территории Калачинского муниципального района на 2020 - 2025 годы"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Общий объем финансирования муниципальной программы составляет - 22005583,52 рубля в ценах соответствующих лет, в том числе:</w:t>
            </w:r>
          </w:p>
          <w:p w:rsidR="00745022" w:rsidRDefault="00745022">
            <w:pPr>
              <w:pStyle w:val="ConsPlusNormal"/>
              <w:jc w:val="both"/>
            </w:pPr>
            <w:r>
              <w:t>- в 2020 году - 2118596,34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2021 году - 1014307,01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2022 году - 3150825,89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2023 году - 6351604,50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2024 году - 8428542,77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2025 году - 908607,01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2026 году - 24600,00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2027 году - 7500,00 рубля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15.10.2024 N 471-па)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Увеличение числа детей, подростков и молодежи в возрасте от 11 до 30 лет, вовлеченных в профилактические мероприятия, до 35% от общей численностью указанной категории лиц.</w:t>
            </w:r>
          </w:p>
          <w:p w:rsidR="00745022" w:rsidRDefault="00745022">
            <w:pPr>
              <w:pStyle w:val="ConsPlusNormal"/>
              <w:jc w:val="both"/>
            </w:pPr>
            <w:r>
              <w:t>Снижение числа правонарушений населения.</w:t>
            </w:r>
          </w:p>
          <w:p w:rsidR="00745022" w:rsidRDefault="00745022">
            <w:pPr>
              <w:pStyle w:val="ConsPlusNormal"/>
              <w:jc w:val="both"/>
            </w:pPr>
            <w:r>
              <w:t>Недопущение фактов терроризма и экстремизма, проявлений ксенофобии, национальной и расовой нетерпимости, этнической дискриминации на территории района.</w:t>
            </w:r>
          </w:p>
          <w:p w:rsidR="00745022" w:rsidRDefault="00745022">
            <w:pPr>
              <w:pStyle w:val="ConsPlusNormal"/>
              <w:jc w:val="both"/>
            </w:pPr>
            <w:r>
              <w:t>Снижение по итогам 2025 года количества лиц, погибших в результате дорожно-транспортных происшествий, на 40% к уровню 2019 года.</w:t>
            </w:r>
          </w:p>
          <w:p w:rsidR="00745022" w:rsidRDefault="00745022">
            <w:pPr>
              <w:pStyle w:val="ConsPlusNormal"/>
              <w:jc w:val="both"/>
            </w:pPr>
            <w:r>
              <w:t>Снижение по итогам 2025 года количества дорожно-транспортных происшествий на 9,0% к уровню 2019 года</w:t>
            </w:r>
          </w:p>
        </w:tc>
      </w:tr>
    </w:tbl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1"/>
      </w:pPr>
      <w:r>
        <w:t>1. Характеристика текущего состояния</w:t>
      </w:r>
    </w:p>
    <w:p w:rsidR="00745022" w:rsidRDefault="00745022">
      <w:pPr>
        <w:pStyle w:val="ConsPlusTitle"/>
        <w:jc w:val="center"/>
      </w:pPr>
      <w:r>
        <w:t>социально-экономического развития Калачинского</w:t>
      </w:r>
    </w:p>
    <w:p w:rsidR="00745022" w:rsidRDefault="00745022">
      <w:pPr>
        <w:pStyle w:val="ConsPlusTitle"/>
        <w:jc w:val="center"/>
      </w:pPr>
      <w:r>
        <w:t>муниципального района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lastRenderedPageBreak/>
        <w:t>Калачинский муниципальный район является крупным промышленным центром на востоке Омской области с развитыми строительной и сельскохозяйственной отраслями.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Район, имея развитую транспортную инфраструктуру, обладает высоким логистическим потенциалом. Через его территорию проходит Транссибирская железнодорожная магистраль с двумя крупными станциями, в том числе Станция Калачинская Зап.-Сиб. ЖД, автотрасса федерального значения Москва - Владивосток (М-51 Байкал). По территории района проходят магистральный газопровод высокого давления, нефтепровод, трубопровод светлых нефтепродуктов, высоковольтные линии 220 и 500 кВт.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Население Калачинского района по состоянию на 1 января 2020 года насчитывает 39,1 тысячи человек, из которых 22,6 тысячи проживают в г. Калачинске.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Социально-экономическое и духовно-культурное развитие государства невозможно без достижения серьезных успехов в борьбе с преступностью. На протяжении последних лет, когда страна переживала трудный период радикального переустройства, изменения системы ценностей и приоритетов, находилась в сложной экономической обстановке,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как в Омской области, так и на территории Калачинского муниципального района. В таких условиях требуется принятие дополнительных, адекватных происходящим процессам мер реагирования, многократно усиливается значение консолидации усилий общества и органов местного самоуправления.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Сдерживанию криминального натиска в регионе в немалой степени способствует реализация государственных программ, предусматривающих комплекс мероприятий профилактической направленности.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Несмотря на принятые меры, криминальная обстановка в районе остается достаточно сложной. В структуре и динамике регистрируемой преступности наблюдаются негативные тенденции. Преступная среда ведет себя вызывающе, становится все более наглой и агрессивной, распространяя свое влияние на те социальные и экономические институты, которые ранее считались защищенными от этого, и угрожая цивилизованному развитию общества. Своими противоправными действиями она разрушает экономику, подрывает общественную мораль и нравственность, дестабилизирует буквально все сферы жизнедеятельности, лишает людей чувства личной безопасности, спокойствия, уверенности в том, что никто не нарушит их законные права и интересы.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Из года в год отмечается увеличение количества обращений граждан по фактам правонарушений. Значительным остается количество уличных преступлений, а особую тревогу вызывает рост числа преступлений, совершенных несовершеннолетними, а также лицами, ранее их совершавшими.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Система профилактики правонарушений - результативная деятельность в этом направлении государственных и общественных институтов, участие населения в охране правопорядка.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Для решения названных проблем необходима координация деятельности как служб и подразделений органов внутренних дел, так и всех ведомств, входящих в государственную систему профилактики, в том числе безнадзорности и правонарушений несовершеннолетних.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Криминогенная обстановка в подростковой среде указывает на необходимость совместных усилий с органами исполнительной власти и местного самоуправления.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Криминализация общества определяется комплексом факторов. К ним, помимо просчетов, допущенных на этапе проведения реформ в экономической, правоохранительной и других базовых областях государственной деятельности, относятся: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lastRenderedPageBreak/>
        <w:t>- снижение духовно-нравственного потенциала, правовой нигилизм общества, отсутствие системы правового воспитания граждан;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недостатки в деятельности правоохранительных, надзорных и контролирующих органов, утрата их опоры на население, отток профессиональных кадров, нерешенность проблем правового, материально-технического, финансового, социального и иного обеспечения сотрудников органов внутренних дел;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техническое несовершенство средств и методов профилактики и предупреждения преступности, контроля за криминальными процессами и реагирования на их изменение;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распространение различных должностных злоупотреблений и нарушений законности;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сложные миграционные процессы, происходящие в последние годы в регионе и стране в целом.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На современном этапе развития общества все более отчетливо проявляется корыстная направленность преступности, процесс вытеснения примитивного уголовника предприимчивым преступником с изощренными способами и формами преступной деятельности.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 учетом изложенного можно прогнозировать следующие негативные тенденции развития криминальной ситуации: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рост преступлений против личности, таких как причинение вреда здоровью, корыстно-насильственные посягательства (разбои, грабежи), кражи всех форм собственности, осложнение обстановки на улицах и в других общественных местах;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дальнейшая криминализация экономики, развитие новых схем и методов совершения экономических преступлений, уклонения от налогообложения;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увеличение объема незаконных операций с оружием, боеприпасами, взрывчатыми веществами и иными средствами вооружения;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повышение криминальной активности несовершеннолетних, сопряженной с вовлечением их в пьянство, наркоманию, токсикоманию;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увеличение детской беспризорности и безнадзорности;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дальнейшая консолидация преступной среды, формирование организованных криминальных структур с возросшим числом участия в них несовершеннолетних;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рост рецидивной преступности;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повышение изощренности и дерзости преступлений, технической оснащенности и вооруженности преступников.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Разработанная муниципальная программа позволит сконцентрировать финансовые потоки и человеческие ресурсы на наиболее актуальных вопросах общественной безопасности района, обеспечивая тем самым положительную динамику в этом направлении.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1"/>
      </w:pPr>
      <w:r>
        <w:t>2. Цель и задачи муниципальной 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 xml:space="preserve">Муниципальная программа направлена на достижение целей национальных проектов, утвержденных </w:t>
      </w:r>
      <w:hyperlink r:id="rId39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 xml:space="preserve">Основной целью муниципальной программы является совершенствование системы </w:t>
      </w:r>
      <w:r>
        <w:lastRenderedPageBreak/>
        <w:t>профилактической работы, направленной на предупреждение правонарушений, асоциального поведения, актов терроризма и экстремизма, а также безопасности дорожного движения.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2.1. Организация профилактики правонарушений, обеспечение общественной безопасности.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2.2. Противодействие проявлениям терроризма и экстремизма и защита граждан, проживающих на территории Калачинского муниципального района, от террористических и экстремистских актов.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2.3. Обеспечение безопасных условий дорожного движения.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1"/>
      </w:pPr>
      <w:r>
        <w:t>3. Ожидаемые результаты реализации муниципальной 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Итоговыми результатами реализации муниципальной программы будут являться результаты реализации подпрограмм, входящих в муниципальную программу, а именно: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3.1. Увеличение числа детей, подростков и молодежи в возрасте от 11 до 30 лет, вовлеченных в профилактические мероприятия, до 35% от общей численности указанной категории лиц.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3.2. Снижение числа правонарушений населения.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3.3. Недопущение фактов терроризма и экстремизма, проявлений ксенофобии, национальной и расовой нетерпимости, этнической дискриминации на территории района.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3.4. Снижение по итогам 2025 года количества лиц, погибших в результате дорожно-транспортных происшествий, на 40% к уровню 2019 года.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3.5. Снижение по итогам 2025 года количества дорожно-транспортных происшествий на 9,0% к уровню 2019 года.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1"/>
      </w:pPr>
      <w:r>
        <w:t>4. Сроки реализации муниципальной программы</w:t>
      </w:r>
    </w:p>
    <w:p w:rsidR="00745022" w:rsidRDefault="00745022">
      <w:pPr>
        <w:pStyle w:val="ConsPlusNormal"/>
        <w:jc w:val="center"/>
      </w:pPr>
    </w:p>
    <w:p w:rsidR="00745022" w:rsidRDefault="00745022">
      <w:pPr>
        <w:pStyle w:val="ConsPlusNormal"/>
        <w:jc w:val="center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745022" w:rsidRDefault="00745022">
      <w:pPr>
        <w:pStyle w:val="ConsPlusNormal"/>
        <w:jc w:val="center"/>
      </w:pPr>
      <w:r>
        <w:t>муниципального района Омской области от 07.03.2024 N 91-па)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Реализация программы осуществляется одним этапом в течение 2020 - 2025 годов &lt;*&gt;.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программы продлен до 2027 года.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1"/>
      </w:pPr>
      <w:r>
        <w:t>5. Объем и источники финансирования муниципальной программы</w:t>
      </w:r>
    </w:p>
    <w:p w:rsidR="00745022" w:rsidRDefault="00745022">
      <w:pPr>
        <w:pStyle w:val="ConsPlusNormal"/>
        <w:jc w:val="center"/>
      </w:pPr>
    </w:p>
    <w:p w:rsidR="00745022" w:rsidRDefault="00745022">
      <w:pPr>
        <w:pStyle w:val="ConsPlusNormal"/>
        <w:jc w:val="center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745022" w:rsidRDefault="00745022">
      <w:pPr>
        <w:pStyle w:val="ConsPlusNormal"/>
        <w:jc w:val="center"/>
      </w:pPr>
      <w:r>
        <w:t>муниципального района Омской области от 15.10.2024 N 471-па)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Объем финансирования программы на 2020 - 2025 годы за счет бюджетных средств составляет 22005583,52 рубля, в том числе: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lastRenderedPageBreak/>
        <w:t>- 2020 год - 2118596,34 рубля; - 2021 год - 1014307,01 рубля;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- 2022 год - 3150825,89 рубля; - 2023 год - 6351604,50 рубля;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- 2024 год - 8428542,77 рубля; - 2025 год - 908607,01 рубля;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- 2026 год - 24600,00 рубля; - 2027 год - 7500,00 рубля.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745022" w:rsidRDefault="00745022">
      <w:pPr>
        <w:pStyle w:val="ConsPlusNormal"/>
        <w:ind w:firstLine="540"/>
        <w:jc w:val="both"/>
      </w:pPr>
    </w:p>
    <w:p w:rsidR="00745022" w:rsidRDefault="00745022">
      <w:pPr>
        <w:pStyle w:val="ConsPlusTitle"/>
        <w:jc w:val="center"/>
        <w:outlineLvl w:val="1"/>
      </w:pPr>
      <w:r>
        <w:t>6. Система управления реализацией муниципальной 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Управление реализацией программы построено по принципу единой вертикальной управляемости.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Общий контроль над ходом реализации программы осуществляет Администрация Калачинского муниципального района Омской области.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программой, осуществляют: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Администрация Калачинского муниципального района Омской области;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Комитет по образованию Администрации Калачинского муниципального района Омской области;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Комитет по делам молодежи, физической культуры и спорта Администрации Калачинского муниципального района Омской области.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 составляют отчеты о ходе реализации подпрограмм и направляют их в Комитет по экономическому развитию и инвестициям Администрации Калачинского муниципального района для проведения ежегодной оценки эффективности реализации муниципальной программы.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Система управления программой предполагает возможность ее корректировки.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Корректировка программы в части изменения необходимых объемов финансирования 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Корректировка программы в части изменения перечня мероприятий, целевых индикаторов, уточнения исполнителей 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1"/>
      </w:pPr>
      <w:r>
        <w:t>7. Подпрограммы муниципальной 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hyperlink w:anchor="P3998">
        <w:r>
          <w:rPr>
            <w:color w:val="0000FF"/>
          </w:rPr>
          <w:t>Структура</w:t>
        </w:r>
      </w:hyperlink>
      <w:r>
        <w:t xml:space="preserve"> муниципальной программы приведена в приложении к настоящей программе (приложение, таблица 7).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2"/>
      </w:pPr>
      <w:bookmarkStart w:id="1" w:name="P193"/>
      <w:bookmarkEnd w:id="1"/>
      <w:r>
        <w:t>7.1. Подпрограмма "Профилактика правонарушений в Калачинском</w:t>
      </w:r>
    </w:p>
    <w:p w:rsidR="00745022" w:rsidRDefault="00745022">
      <w:pPr>
        <w:pStyle w:val="ConsPlusTitle"/>
        <w:jc w:val="center"/>
      </w:pPr>
      <w:r>
        <w:t>муниципальном районе" муниципальной программы Калачинского</w:t>
      </w:r>
    </w:p>
    <w:p w:rsidR="00745022" w:rsidRDefault="00745022">
      <w:pPr>
        <w:pStyle w:val="ConsPlusTitle"/>
        <w:jc w:val="center"/>
      </w:pPr>
      <w:r>
        <w:t>муниципального района Омской области "Профилактика</w:t>
      </w:r>
    </w:p>
    <w:p w:rsidR="00745022" w:rsidRDefault="00745022">
      <w:pPr>
        <w:pStyle w:val="ConsPlusTitle"/>
        <w:jc w:val="center"/>
      </w:pPr>
      <w:r>
        <w:t>правонарушений, предупреждение терроризма, экстремизма</w:t>
      </w:r>
    </w:p>
    <w:p w:rsidR="00745022" w:rsidRDefault="00745022">
      <w:pPr>
        <w:pStyle w:val="ConsPlusTitle"/>
        <w:jc w:val="center"/>
      </w:pPr>
      <w:r>
        <w:t>и обеспечение безопасности дорожного движения на территории</w:t>
      </w:r>
    </w:p>
    <w:p w:rsidR="00745022" w:rsidRDefault="00745022">
      <w:pPr>
        <w:pStyle w:val="ConsPlusTitle"/>
        <w:jc w:val="center"/>
      </w:pPr>
      <w:r>
        <w:t>Калачинского муниципального района на 2020 - 2025 годы"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Паспорт</w:t>
      </w:r>
    </w:p>
    <w:p w:rsidR="00745022" w:rsidRDefault="00745022">
      <w:pPr>
        <w:pStyle w:val="ConsPlusTitle"/>
        <w:jc w:val="center"/>
      </w:pPr>
      <w:r>
        <w:t>подпрограммы "Профилактика правонарушений в Калачинском</w:t>
      </w:r>
    </w:p>
    <w:p w:rsidR="00745022" w:rsidRDefault="00745022">
      <w:pPr>
        <w:pStyle w:val="ConsPlusTitle"/>
        <w:jc w:val="center"/>
      </w:pPr>
      <w:r>
        <w:t>муниципальном районе" муниципальной программы Калачинского</w:t>
      </w:r>
    </w:p>
    <w:p w:rsidR="00745022" w:rsidRDefault="00745022">
      <w:pPr>
        <w:pStyle w:val="ConsPlusTitle"/>
        <w:jc w:val="center"/>
      </w:pPr>
      <w:r>
        <w:t>муниципального района Омской области "Профилактика</w:t>
      </w:r>
    </w:p>
    <w:p w:rsidR="00745022" w:rsidRDefault="00745022">
      <w:pPr>
        <w:pStyle w:val="ConsPlusTitle"/>
        <w:jc w:val="center"/>
      </w:pPr>
      <w:r>
        <w:t>правонарушений, предупреждение терроризма, экстремизма</w:t>
      </w:r>
    </w:p>
    <w:p w:rsidR="00745022" w:rsidRDefault="00745022">
      <w:pPr>
        <w:pStyle w:val="ConsPlusTitle"/>
        <w:jc w:val="center"/>
      </w:pPr>
      <w:r>
        <w:t>и обеспечение безопасности дорожного движения на территории</w:t>
      </w:r>
    </w:p>
    <w:p w:rsidR="00745022" w:rsidRDefault="00745022">
      <w:pPr>
        <w:pStyle w:val="ConsPlusTitle"/>
        <w:jc w:val="center"/>
      </w:pPr>
      <w:r>
        <w:t>Калачинского муниципального района на 2020 - 2025 годы"</w:t>
      </w:r>
    </w:p>
    <w:p w:rsidR="00745022" w:rsidRDefault="00745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"Профилактика правонарушений, предупреждение терроризма, экстремизма и обеспечение безопасности дорожного движения на территории Калачинского муниципального района на 2020 - 2025 годы"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"Профилактика правонарушений в Калачинском муниципальном районе"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исполнителями муниципальной 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Антинаркотическая комиссия Калачинского муниципального района;</w:t>
            </w:r>
          </w:p>
          <w:p w:rsidR="00745022" w:rsidRDefault="00745022">
            <w:pPr>
              <w:pStyle w:val="ConsPlusNormal"/>
              <w:jc w:val="both"/>
            </w:pPr>
            <w:r>
              <w:t>Комитет по делам молодежи, физической культуры и спорта Администрации Калачинского муниципального района;</w:t>
            </w:r>
          </w:p>
          <w:p w:rsidR="00745022" w:rsidRDefault="00745022">
            <w:pPr>
              <w:pStyle w:val="ConsPlusNormal"/>
              <w:jc w:val="both"/>
            </w:pPr>
            <w:r>
              <w:t>Комитет по образованию Администрации Калачинского муниципального района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Сроки реализации муниципальной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2020 - 2025 годы &lt;*&gt;</w:t>
            </w:r>
          </w:p>
          <w:p w:rsidR="00745022" w:rsidRDefault="00745022">
            <w:pPr>
              <w:pStyle w:val="ConsPlusNormal"/>
            </w:pPr>
            <w:r>
              <w:t>--------------------------------</w:t>
            </w:r>
          </w:p>
          <w:p w:rsidR="00745022" w:rsidRDefault="00745022">
            <w:pPr>
              <w:pStyle w:val="ConsPlusNormal"/>
              <w:jc w:val="both"/>
            </w:pPr>
            <w:r>
      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программы продлен до 2027 года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07.03.2024 N 91-па)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Организация профилактики правонарушений, обеспечение общественной безопасности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 xml:space="preserve">Совершенствование системы государственного и общественного </w:t>
            </w:r>
            <w:r>
              <w:lastRenderedPageBreak/>
              <w:t>воздействия на причины и условия развития наркомании (алкоголизма) на территории района.</w:t>
            </w:r>
          </w:p>
          <w:p w:rsidR="00745022" w:rsidRDefault="00745022">
            <w:pPr>
              <w:pStyle w:val="ConsPlusNormal"/>
              <w:jc w:val="both"/>
            </w:pPr>
            <w:r>
              <w:t>Организация профилактических мероприятий среди несовершеннолетних.</w:t>
            </w:r>
          </w:p>
          <w:p w:rsidR="00745022" w:rsidRDefault="00745022">
            <w:pPr>
              <w:pStyle w:val="ConsPlusNormal"/>
              <w:jc w:val="both"/>
            </w:pPr>
            <w:r>
              <w:t>Организация мероприятий по профилактике повторных преступлений.</w:t>
            </w:r>
          </w:p>
          <w:p w:rsidR="00745022" w:rsidRDefault="00745022">
            <w:pPr>
              <w:pStyle w:val="ConsPlusNormal"/>
              <w:jc w:val="both"/>
            </w:pPr>
            <w:r>
              <w:t>Организация мероприятий по защите населения и территории от чрезвычайных ситуаций.</w:t>
            </w:r>
          </w:p>
          <w:p w:rsidR="00745022" w:rsidRDefault="00745022">
            <w:pPr>
              <w:pStyle w:val="ConsPlusNormal"/>
              <w:jc w:val="both"/>
            </w:pPr>
            <w:r>
              <w:t>Обеспечение мер по общественной безопасности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25.04.2023 N 211-па)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Совершенствование социальной профилактики наркомании.</w:t>
            </w:r>
          </w:p>
          <w:p w:rsidR="00745022" w:rsidRDefault="00745022">
            <w:pPr>
              <w:pStyle w:val="ConsPlusNormal"/>
              <w:jc w:val="both"/>
            </w:pPr>
            <w:r>
              <w:t>Организация и проведение молодежных профилактических акций, конкурсов и других профилактических мероприятий.</w:t>
            </w:r>
          </w:p>
          <w:p w:rsidR="00745022" w:rsidRDefault="00745022">
            <w:pPr>
              <w:pStyle w:val="ConsPlusNormal"/>
              <w:jc w:val="both"/>
            </w:pPr>
            <w:r>
              <w:t>Профилактика повторных преступлений лиц, осужденных к наказаниям, не связанных с изоляцией от общества.</w:t>
            </w:r>
          </w:p>
          <w:p w:rsidR="00745022" w:rsidRDefault="00745022">
            <w:pPr>
              <w:pStyle w:val="ConsPlusNormal"/>
              <w:jc w:val="both"/>
            </w:pPr>
            <w:r>
              <w:t>Организация, проведение профилактических мероприятий и обеспечение мер по общественной безопасности в Калачинском муниципальном районе.</w:t>
            </w:r>
          </w:p>
          <w:p w:rsidR="00745022" w:rsidRDefault="00745022">
            <w:pPr>
              <w:pStyle w:val="ConsPlusNormal"/>
              <w:jc w:val="both"/>
            </w:pPr>
            <w:r>
              <w:t>Расходы на содержание Единой диспетчерской службы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25.04.2023 N 211-па)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Целевые индикаторы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Соотношение числа детей, подростков и молодежи в возрасте от 11 до 30 лет, вовлеченных в профилактические мероприятия, с общей численностью указанной категории лиц.</w:t>
            </w:r>
          </w:p>
          <w:p w:rsidR="00745022" w:rsidRDefault="00745022">
            <w:pPr>
              <w:pStyle w:val="ConsPlusNormal"/>
              <w:jc w:val="both"/>
            </w:pPr>
            <w:r>
              <w:t>Изготовление брошюр, листовок, буклетов.</w:t>
            </w:r>
          </w:p>
          <w:p w:rsidR="00745022" w:rsidRDefault="00745022">
            <w:pPr>
              <w:pStyle w:val="ConsPlusNormal"/>
              <w:jc w:val="both"/>
            </w:pPr>
            <w:r>
              <w:t>Функционирование Единой диспетчерской службы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23.01.2023 N 28-па)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Общий объем финансирования составляет 7233727,90 рубля в ценах соответствующих лет, в том числе:</w:t>
            </w:r>
          </w:p>
          <w:p w:rsidR="00745022" w:rsidRDefault="00745022">
            <w:pPr>
              <w:pStyle w:val="ConsPlusNormal"/>
              <w:jc w:val="both"/>
            </w:pPr>
            <w:r>
              <w:t>- в 2020 году - 18600,00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2021 году - 31100,00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2022 году - 711799,11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2023 году - 3197996,81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2024 году - 3229931,98 рубля;</w:t>
            </w:r>
          </w:p>
          <w:p w:rsidR="00745022" w:rsidRDefault="00745022">
            <w:pPr>
              <w:pStyle w:val="ConsPlusNormal"/>
              <w:jc w:val="both"/>
            </w:pPr>
            <w:r>
              <w:lastRenderedPageBreak/>
              <w:t>- в 2025 году - 29300,00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2026 году - 7500,00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2027 году - 7500,00 рубля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15.10.2024 N 471-па)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Увеличение числа детей, подростков и молодежи в возрасте от 11 до 30 лет, вовлеченных в профилактические мероприятия, до 35% от общей численности указанной категории лиц</w:t>
            </w:r>
          </w:p>
        </w:tc>
      </w:tr>
    </w:tbl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7.1.1. Общие положения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 xml:space="preserve">Муниципальная подпрограмма "Профилактика правонарушений в Калачинском муниципальном районе" разработана в соответствии с </w:t>
      </w:r>
      <w:hyperlink r:id="rId47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За 2019 год в МО МВД России "Калачинский" зарегистрировано 50 преступлений, совершенных в общественных местах, в аналогичном периоде прошлого года 59.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Удельный вес преступлений составил 21,7% (АППГ - 24,4%), при среднесельском показателе 16,3% и среднеобластном 29,8%.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На улицах совершено 38 (АШИ - 38) преступлений. Удельный вес уличной преступности составил 16,5% (АППГ - 15,7%), село 12,2% и среднеобластной 18,0%. Проведенным анализом установлено, что в г. Калачинске было совершено 30 преступлений данной категории, на территории сельских поселений 8 преступлений.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Из 50 преступлений, совершенных в общественном месте, 26 преступлений было выявлено сотрудниками ОМВД России по Калачинскому району с профилактической целью, кроме того, 3 преступления дистанционные (перечислили с банкомата) и одно преступление с июля 2018 года. Из заявленных преступлений, связанных с кражами, в 2 случаях предметом преступного посягательства при совершении хищений являлись аккумуляторные батареи и другое имущество при хищении из авто (несовершеннолетний Платычев и кража из авто Ботовой), 2 преступления, связанные с хищением ТМЦ из магазина ("Строймастер"), два преступления связаны с хищением сотового телефона, одно из которых было совершено в середине июля 2018 года с центрального пляжа, два преступления связаны с хищением велосипедов, одно преступление связано с хищением створок ворот от гаража по ул. Черепова, и одно преступление связано с хищением ТМЦ со строящегося дома в с. Тургеневка.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 целью профилактики преступлений, совершенных в общественных местах и на улицах, в ОМВД России по Калачинскому району еженедельно по пятницам проводится КОПО "Правопорядок улица". Ежедневно проводится профилактическая работа с лицами, состоящими на учете в ОУУП и ПДН. Проводится постоянная профилактическая работа с населением по повышению бдительности и принятия мер к сохранности своего имущества.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 образовательных учреждениях района обучаются 4734 ребенка. Из числа обучающихся 60 находятся в социально опасном положении, состоят в муниципальном банке данных; детей из многодетных семей - 512; 215 детей находятся в трудной жизненной ситуации; дети-сироты и дети, оставшиеся без попечения родителей, - 75; дети с ОВЗ и дети-инвалиды - 167 человек; дети из малообеспеченных семей, состоящих на учете в органах социальной защиты, - 2547 человек.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lastRenderedPageBreak/>
        <w:t>На учете в КДН и ЗП Администрации района на начало 2019 года состояло 6 обучающихся различных категорий, в отношении которых проводится межведомственная индивидуальная профилактическая работа в отношении подростка, в ОДН МО МВД России "Калачинский" - 51 несовершеннолетний ребенок.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Основными причинами общественно опасных деяний, кроме семейного неблагополучия, являются самовольные уходы из дома, незанятость во внеурочное время, неприязненные отношения между подростками, неумение строить взаимоотношения на взаимопонимании, взаимоуважении.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На сегодняшний день в районе сложилась определенная система индивидуальной профилактической работы с обучающимися и семьями, находящимися в социально опасном положении: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отработан механизм выявления, учета обучающихся и семей, находящихся в социально опасном положении;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осуществляется взаимоинформирование заинтересованных служб, ведомств, учреждений;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активизирована работа образовательных учреждений по профилактической работе с несовершеннолетними;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расширена сеть услуг учреждений дополнительного образования детей;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к профилактической работе привлечены специалисты системы профилактики, представители законодательной и исполнительной власти.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На муниципальном уровне функционирует Совет по профилактике правонарушений. В течение года на Совете обсуждались вопросы профилактики безнадзорности, правонарушений и преступлений среди несовершеннолетних: по формированию системы профилактической работы образовательных организаций, реализации индивидуальных профилактических программ; организации занятости подростков, состоящих на профилактическом учете, во внеурочное время; итоги организации и проведения акций; педагогическая поддержка слабоуспевающих детей; итоги реализации индивидуальных профилактических программ; занятость несовершеннолетних в летний период; система работы дошкольных образовательных учреждений по профилактике раннего семейного неблагополучия; система работы с непосещающими; итоги тестирования детей по проблеме жестокого обращения; работа с детьми группы риска (профилактика суицидального поведения).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 муниципальных общеобразовательных учреждениях ведется профилактическая работа: акции, тематические периоды, диспуты, лектории, клубы; на каждого подростка составлены индивидуальные профилактические программы, информационные карты.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Во всех образовательных организациях в рамках реализации областной программы просветительских родительских собраний проводятся встречи с участием педагогов, психологов, сотрудников правоохранительных органов, секретаря КДН и ЗП.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 рамках межведомственного взаимодействия с субъектами профилактики проводятся профилактические акции "Подросток", "Дети улиц", "Антинаркотической классный час", "Родительский урок", "Спорт вместо наркотиков" и др. Летом 2019 года 23% подростков оздоровлены в лагерях с дневным пребыванием, организована занятость по программе временного трудоустройства.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 образовательных учреждениях реализуются программы индивидуального сопровождения обучающихся, состоящих на различных видах учета. Во всех школах введены ставки социальных педагогов, созданы службы школьной медиации.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lastRenderedPageBreak/>
        <w:t>В образовательных организациях работают отряды волонтеров из числа старшеклассников с пропагандой здорового образа жизни. Организуются встречи обучающихся с представителями правоохранительных органов, медицинскими работниками.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10 образовательных учреждений внедряют в учебный процесс специальные превентивные программы: "Все цвета, кроме черного", "Хочу, могу, надо", "Выбираем мир без наркотиков", "Полезные привычки", "Мой выбор"; 15 образовательных учреждений внедряют в образовательный процесс программы по сохранению и укреплению здоровья, формированию здорового образа жизни: "Здоровье", "Здоровое питание", "Мы - за здоровый образ жизни", "Школа выживания", "Туризм".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Реализуется социально-педагогический проект "Школа социального успеха "Шанс". В течение учебного года 57 человек приняли участие в работе школы. В основе проекта - правовое просвещение, вовлечение подростков в деятельность. В работе школы участвуют все субъекты профилактики: родительская общественность, представители сельских администраций, медицинские работники, сотрудники ОДН Калачинского ГОВД, работники культуры, общественных организаций.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Меры профилактического характера, проводимые с несовершеннолетними и семьями, находящимися в социально опасном положении, включают в себя: индивидуальные беседы, посещение уроков социальным педагогом и психологом, обследование жилищно-бытовых условий жизни, беседы с родителями о воспитании и обучении ребенка, рейды в асоциальные семьи с привлечением заинтересованных служб, приглашение родителей на заседания общешкольных родительских комитетов, сельских административных комиссий, оказание материальной и правовой помощи семье. Работа с асоциальными семьями, находящимися в социально опасном положении, фиксируется протоколами общешкольных родительских комитетов, сельских административных комиссий и отражается в актах обследования жилищно-бытовых условий семьи.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Ежегодно в образовательных учреждениях Калачинского муниципального района проводятся профилактические акции. В период проведения акций активизируется профилактическая работа, антинаркотическая пропаганда среди обучающихся, родителей (законных представителей) опасности употребления любых видов наркотиков. Подросткам, родителям оказывается консультативная психолого-педагогическая, специализированная медицинская и социально-правовая помощь. В мероприятиях акции традиционно принимают участие около 2000 родителей (законных представителей). Участниками событий постоянно являются: врач-нарколог БУЗО "Калачинская ЦРБ", специалисты Федеральной службы по контролю за оборотом наркотиков по Калачинскому району, Центра социально-психологической помощи семье и детям, фельдшерско-акушерских пунктов, участковые инспекторы ПДН ОМВД России по Калачинскому району, работники сельских домов культуры.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Одно из направлений профилактики правонарушений - физкультурно-спортивная работа, которая проводится на основе календарного планирования. Ежегодно проводятся зимняя и летняя спартакиады школьников по 12 видам спорта, с общим охватом более 2000 обучающихся. В БОУ "Гимназия N 1" создан региональный инновационный комплекс "Школа - территория здоровья".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 спортивных секциях БОУ ДО "ДООФСЦ" занимается 610 человек. Спортивные секции "ДООФСЦ" организованы во всех общеобразовательных школах района.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Число учащихся, занятых во внеурочное время (в % от общего числа учащихся):</w:t>
      </w:r>
    </w:p>
    <w:p w:rsidR="00745022" w:rsidRDefault="00745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304"/>
        <w:gridCol w:w="1474"/>
        <w:gridCol w:w="1262"/>
        <w:gridCol w:w="1474"/>
      </w:tblGrid>
      <w:tr w:rsidR="00745022">
        <w:tc>
          <w:tcPr>
            <w:tcW w:w="3515" w:type="dxa"/>
            <w:vMerge w:val="restart"/>
          </w:tcPr>
          <w:p w:rsidR="00745022" w:rsidRDefault="00745022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778" w:type="dxa"/>
            <w:gridSpan w:val="2"/>
          </w:tcPr>
          <w:p w:rsidR="00745022" w:rsidRDefault="00745022">
            <w:pPr>
              <w:pStyle w:val="ConsPlusNormal"/>
              <w:jc w:val="center"/>
            </w:pPr>
            <w:r>
              <w:t>Возраст 7 - 10 лет</w:t>
            </w:r>
          </w:p>
        </w:tc>
        <w:tc>
          <w:tcPr>
            <w:tcW w:w="2736" w:type="dxa"/>
            <w:gridSpan w:val="2"/>
          </w:tcPr>
          <w:p w:rsidR="00745022" w:rsidRDefault="00745022">
            <w:pPr>
              <w:pStyle w:val="ConsPlusNormal"/>
              <w:jc w:val="center"/>
            </w:pPr>
            <w:r>
              <w:t>Возраст 10 - 14 лет</w:t>
            </w:r>
          </w:p>
        </w:tc>
      </w:tr>
      <w:tr w:rsidR="00745022">
        <w:tc>
          <w:tcPr>
            <w:tcW w:w="3515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304" w:type="dxa"/>
          </w:tcPr>
          <w:p w:rsidR="00745022" w:rsidRDefault="00745022">
            <w:pPr>
              <w:pStyle w:val="ConsPlusNormal"/>
              <w:jc w:val="center"/>
            </w:pPr>
            <w:r>
              <w:t>Число учащихся</w:t>
            </w:r>
          </w:p>
        </w:tc>
        <w:tc>
          <w:tcPr>
            <w:tcW w:w="1474" w:type="dxa"/>
          </w:tcPr>
          <w:p w:rsidR="00745022" w:rsidRDefault="00745022">
            <w:pPr>
              <w:pStyle w:val="ConsPlusNormal"/>
              <w:jc w:val="center"/>
            </w:pPr>
            <w:r>
              <w:t>% от общего числа</w:t>
            </w:r>
          </w:p>
        </w:tc>
        <w:tc>
          <w:tcPr>
            <w:tcW w:w="1262" w:type="dxa"/>
          </w:tcPr>
          <w:p w:rsidR="00745022" w:rsidRDefault="00745022">
            <w:pPr>
              <w:pStyle w:val="ConsPlusNormal"/>
              <w:jc w:val="center"/>
            </w:pPr>
            <w:r>
              <w:t>Число учащихся</w:t>
            </w:r>
          </w:p>
        </w:tc>
        <w:tc>
          <w:tcPr>
            <w:tcW w:w="1474" w:type="dxa"/>
          </w:tcPr>
          <w:p w:rsidR="00745022" w:rsidRDefault="00745022">
            <w:pPr>
              <w:pStyle w:val="ConsPlusNormal"/>
              <w:jc w:val="center"/>
            </w:pPr>
            <w:r>
              <w:t>% от общего числа</w:t>
            </w:r>
          </w:p>
        </w:tc>
      </w:tr>
      <w:tr w:rsidR="00745022">
        <w:tc>
          <w:tcPr>
            <w:tcW w:w="3515" w:type="dxa"/>
          </w:tcPr>
          <w:p w:rsidR="00745022" w:rsidRDefault="00745022">
            <w:pPr>
              <w:pStyle w:val="ConsPlusNormal"/>
            </w:pPr>
            <w:r>
              <w:t>Учреждения доп. образования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41,9</w:t>
            </w:r>
          </w:p>
        </w:tc>
        <w:tc>
          <w:tcPr>
            <w:tcW w:w="1262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39,9</w:t>
            </w:r>
          </w:p>
        </w:tc>
      </w:tr>
      <w:tr w:rsidR="00745022">
        <w:tc>
          <w:tcPr>
            <w:tcW w:w="3515" w:type="dxa"/>
          </w:tcPr>
          <w:p w:rsidR="00745022" w:rsidRDefault="00745022">
            <w:pPr>
              <w:pStyle w:val="ConsPlusNormal"/>
            </w:pPr>
            <w:r>
              <w:t>Кружки в школах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262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1304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45,5</w:t>
            </w:r>
          </w:p>
        </w:tc>
      </w:tr>
    </w:tbl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В период с 2019 года родителям были предоставлены следующие услуги: родительские собрания - 10, беседы, встречи - 250, круглые столы - 10, индивидуальные консультации - 1105.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 рамках профилактики безнадзорности, правонарушений и преступлений среди несовершеннолетних сектором опеки и попечительства над несовершеннолетними Комитета по образованию проведена следующая работа: передан в суд 21 материал: лишение родительских прав - 12 (из них удовлетворено - 10); ограничение родительских прав - 9 (из них удовлетворено - 9); выявлены несовершеннолетние, оставшиеся без попечения родителей, - 34 (из них передано под опеку - 27).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Количество опекаемых и находящихся под попечительством детей всего - 146, из них получают государственное пособие - 139, детей-сирот - 45.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Вопросы охраны прав детства постоянно освещаются в средствах массовой информации.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 профилактической работе с подростками и молодежью сложилась определенная система, основанная на межведомственном взаимодействии всех субъектов системы профилактики.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Специалисты Филиала бюджетного учреждения Омской области "Омский областной центр социально-психологической помощи несовершеннолетним и молодежи" в Калачинске осуществляют работу по первичной профилактике правонарушений и девиаций в молодежной среде, эта деятельность реализуется в двух направлениях: через проект волонтерского молодежного добровольческого движения "Альтернатива" и через организацию профилактических мероприятий. Ежегодно проводятся районные профилактические акции "Мы за здоровый образ жизни", "Я выбираю жизнь", "Добровольцы - детям", конкурс плакатов и информационных буклетов, классные часы "Мое здоровье в моих руках", видеолектории, День здоровья и другие. В течение 2019 года было организовано проведение акций по профилактике нарко-алкогольной зависимости, профилактике правонарушений и пропаганды ЗОЖ среди подростков и молодежи.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Специалисты центра на базе БОУ "Вечерняя (сменная) школа" реализуют социально-психологическую программу "Навстречу друг другу". Программа решает задачи обучения ее участников методам и приемам конструктивного общения, построения позитивных моделей будущей семьи. Возрастная категория участников - 16 - 19 лет.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 целью приобщения подростков и молодежи к здоровому образу жизни, спорту и туризму стало традицией проводить соревнования по спортивному ориентированию среди учащихся школ и молодежи. Ежегодные районные, областные туристические слеты, турпоходы "За здоровый образ жизни", спартакиада допризывной молодежи, оборонно-спортивный турнир "Орлята России", соревнования "Кожаный мяч", "Золотая шайба", районные и областные турниры по настольному теннису, волейболу, баскетболу, ДАРТСу являются неотъемлемой частью деятельности Комитета по профилактике употребления наркотических и психотропных средств, предупреждению правонарушений среди несовершеннолетних.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За 2019 год волонтерами проведено более 10 акций по уничтожению стеновой рекламы наркотических средств в г. Калачинске.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 xml:space="preserve">Серьезное внимание уделяется организации досуга и оздоровительного отдыха детей, в том </w:t>
      </w:r>
      <w:r>
        <w:lastRenderedPageBreak/>
        <w:t>числе профильных лагерей для подростков группы риска. В летний период группа детей из семей, состоящих в территориальном банке семей, находящихся в социально опасном положении, отдохнули в оздоровительном лагере "Юбилейный", палаточном лагере "Тропой испытаний", "Шанс".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При КДМФиС ежегодно организуется пункт временной занятости, где подростки могут получить необходимую информацию о летней трудовой занятости и конкретную помощь в трудоустройстве.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При КДМФиС действуют три подростково-молодежных клуба в Сорочинском, Глуховском, Куликовском сельских поселениях, также специалисты по работе с молодежью работают в 9 сельских поселениях.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На селе все специалисты по работе с молодежью входят в Совет общественности, где ведется контроль за неблагополучными семьями, подростками, состоящими на различных видах учета, проводятся профилактические мероприятия, направленные на снижение уровня подростковой преступности.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7.1.2. Цель и задачи подпрограммы</w:t>
      </w:r>
    </w:p>
    <w:p w:rsidR="00745022" w:rsidRDefault="00745022">
      <w:pPr>
        <w:pStyle w:val="ConsPlusNormal"/>
        <w:jc w:val="center"/>
      </w:pPr>
    </w:p>
    <w:p w:rsidR="00745022" w:rsidRDefault="00745022">
      <w:pPr>
        <w:pStyle w:val="ConsPlusNormal"/>
        <w:jc w:val="center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745022" w:rsidRDefault="00745022">
      <w:pPr>
        <w:pStyle w:val="ConsPlusNormal"/>
        <w:jc w:val="center"/>
      </w:pPr>
      <w:r>
        <w:t>муниципального района Омской области от 25.04.2023 N 211-па)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Основной целью подпрограммы является: Организация профилактики правонарушений, обеспечение общественной безопасности.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Совершенствование системы государственного и общественного воздействия на причины и условия развития наркомании (алкоголизма) на территории района.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Организация профилактических мероприятий среди несовершеннолетних.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Организация мероприятий по профилактике повторных преступлений.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Организация мероприятий по защите населения и территории от чрезвычайных ситуаций.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Обеспечение мер по общественной безопасности.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7.1.3. Срок реализации подпрограммы</w:t>
      </w:r>
    </w:p>
    <w:p w:rsidR="00745022" w:rsidRDefault="00745022">
      <w:pPr>
        <w:pStyle w:val="ConsPlusNormal"/>
        <w:jc w:val="center"/>
      </w:pPr>
    </w:p>
    <w:p w:rsidR="00745022" w:rsidRDefault="00745022">
      <w:pPr>
        <w:pStyle w:val="ConsPlusNormal"/>
        <w:jc w:val="center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745022" w:rsidRDefault="00745022">
      <w:pPr>
        <w:pStyle w:val="ConsPlusNormal"/>
        <w:jc w:val="center"/>
      </w:pPr>
      <w:r>
        <w:t>муниципального района Омской области от 07.03.2024 N 91-па)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 &lt;*&gt;.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7.1.4. Основные мероприятия и ведомственные целевые</w:t>
      </w:r>
    </w:p>
    <w:p w:rsidR="00745022" w:rsidRDefault="00745022">
      <w:pPr>
        <w:pStyle w:val="ConsPlusTitle"/>
        <w:jc w:val="center"/>
      </w:pPr>
      <w:r>
        <w:t>программы подпрограммы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 xml:space="preserve">Перечень основных мероприятий и ведомственных целевых программ приведен в </w:t>
      </w:r>
      <w:hyperlink w:anchor="P410">
        <w:r>
          <w:rPr>
            <w:color w:val="0000FF"/>
          </w:rPr>
          <w:t>приложении</w:t>
        </w:r>
      </w:hyperlink>
      <w:r>
        <w:t xml:space="preserve"> к настоящей подпрограмме (приложение, таблица 7.1.4).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7.1.5. Целевые индикаторы подпрограммы</w:t>
      </w:r>
    </w:p>
    <w:p w:rsidR="00745022" w:rsidRDefault="00745022">
      <w:pPr>
        <w:pStyle w:val="ConsPlusNormal"/>
        <w:jc w:val="center"/>
      </w:pPr>
    </w:p>
    <w:p w:rsidR="00745022" w:rsidRDefault="00745022">
      <w:pPr>
        <w:pStyle w:val="ConsPlusNormal"/>
        <w:jc w:val="center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745022" w:rsidRDefault="00745022">
      <w:pPr>
        <w:pStyle w:val="ConsPlusNormal"/>
        <w:jc w:val="center"/>
      </w:pPr>
      <w:r>
        <w:t>муниципального района Омской области от 23.01.2023 N 28-па)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Соотношение числа детей, подростков и молодежи в возрасте от 11 до 30 лет, вовлеченных в профилактические мероприятия, с общей численностью указанной категории лиц.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Изготовление брошюр, листовок, буклетов.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Функционирование Единой диспетчерской службы.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7.1.6. Объем и источники финансирования подпрограммы</w:t>
      </w:r>
    </w:p>
    <w:p w:rsidR="00745022" w:rsidRDefault="00745022">
      <w:pPr>
        <w:pStyle w:val="ConsPlusNormal"/>
        <w:jc w:val="center"/>
      </w:pPr>
    </w:p>
    <w:p w:rsidR="00745022" w:rsidRDefault="00745022">
      <w:pPr>
        <w:pStyle w:val="ConsPlusNormal"/>
        <w:jc w:val="center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745022" w:rsidRDefault="00745022">
      <w:pPr>
        <w:pStyle w:val="ConsPlusNormal"/>
        <w:jc w:val="center"/>
      </w:pPr>
      <w:r>
        <w:t>муниципального района Омской области от 15.10.2024 N 471-па)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Объем финансирования подпрограммы на 2020 - 2025 годы за счет бюджетных средств составляет 7233727,90 рубля, в том числе: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- 2020 год - 18600,00 рубля; - 2021 год - 31100,00 рубля;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- 2022 год - 711799,11 рубля; - 2023 год - 3197996,81 рубля;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- 2024 год - 3229931,98 рубля; - 2025 год - 29300,00 рубля;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в 2026 году - 7500,00 рубля; - в 2027 году - 7500,00 рубля.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7.1.7. Ожидаемые результаты реализации подпрограммы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Основными результатами реализации подпрограммы будут являться: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7.1.7.1. Увеличение числа детей, подростков и молодежи в возрасте от 11 до 30 лет, вовлеченных в профилактические мероприятия, до 35% от общей численности указанной категории лиц.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7.1.8. Система управления реализацией подпрограммы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Общий контроль над ходом реализации подпрограммы осуществляет Администрация Калачинского муниципального района Омской области.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подпрограммой, осуществляют: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Антинаркотическая комиссия Калачинского муниципального района;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 xml:space="preserve">- Комитет по делам молодежи, физической культуры и спорта Администрации Калачинского </w:t>
      </w:r>
      <w:r>
        <w:lastRenderedPageBreak/>
        <w:t>муниципального района;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Комитет по образованию Администрации Калачинского муниципального района;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МО МВД России "Калачинский" (по согласованию) в рамках координации деятельности.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7.1.9. Условия предоставления и расходования субсидий</w:t>
      </w:r>
    </w:p>
    <w:p w:rsidR="00745022" w:rsidRDefault="00745022">
      <w:pPr>
        <w:pStyle w:val="ConsPlusTitle"/>
        <w:jc w:val="center"/>
      </w:pPr>
      <w:r>
        <w:t>местным бюджетам из районного бюджета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right"/>
        <w:outlineLvl w:val="3"/>
      </w:pPr>
      <w:r>
        <w:t>Приложение</w:t>
      </w:r>
    </w:p>
    <w:p w:rsidR="00745022" w:rsidRDefault="00745022">
      <w:pPr>
        <w:pStyle w:val="ConsPlusNormal"/>
        <w:jc w:val="right"/>
      </w:pPr>
      <w:r>
        <w:t>к подпрограмме "Профилактика правонарушений</w:t>
      </w:r>
    </w:p>
    <w:p w:rsidR="00745022" w:rsidRDefault="00745022">
      <w:pPr>
        <w:pStyle w:val="ConsPlusNormal"/>
        <w:jc w:val="right"/>
      </w:pPr>
      <w:r>
        <w:t>в Калачинском муниципальном районе"</w:t>
      </w:r>
    </w:p>
    <w:p w:rsidR="00745022" w:rsidRDefault="00745022">
      <w:pPr>
        <w:pStyle w:val="ConsPlusNormal"/>
        <w:jc w:val="right"/>
      </w:pPr>
      <w:r>
        <w:t>муниципальной программы Калачинского</w:t>
      </w:r>
    </w:p>
    <w:p w:rsidR="00745022" w:rsidRDefault="00745022">
      <w:pPr>
        <w:pStyle w:val="ConsPlusNormal"/>
        <w:jc w:val="right"/>
      </w:pPr>
      <w:r>
        <w:t>муниципального района Омской области</w:t>
      </w:r>
    </w:p>
    <w:p w:rsidR="00745022" w:rsidRDefault="00745022">
      <w:pPr>
        <w:pStyle w:val="ConsPlusNormal"/>
        <w:jc w:val="right"/>
      </w:pPr>
      <w:r>
        <w:t>"Профилактика правонарушений,</w:t>
      </w:r>
    </w:p>
    <w:p w:rsidR="00745022" w:rsidRDefault="00745022">
      <w:pPr>
        <w:pStyle w:val="ConsPlusNormal"/>
        <w:jc w:val="right"/>
      </w:pPr>
      <w:r>
        <w:t>предупреждение терроризма, экстремизма и</w:t>
      </w:r>
    </w:p>
    <w:p w:rsidR="00745022" w:rsidRDefault="00745022">
      <w:pPr>
        <w:pStyle w:val="ConsPlusNormal"/>
        <w:jc w:val="right"/>
      </w:pPr>
      <w:r>
        <w:t>обеспечение безопасности дорожного движения</w:t>
      </w:r>
    </w:p>
    <w:p w:rsidR="00745022" w:rsidRDefault="00745022">
      <w:pPr>
        <w:pStyle w:val="ConsPlusNormal"/>
        <w:jc w:val="right"/>
      </w:pPr>
      <w:r>
        <w:t>на территории Калачинского муниципального</w:t>
      </w:r>
    </w:p>
    <w:p w:rsidR="00745022" w:rsidRDefault="00745022">
      <w:pPr>
        <w:pStyle w:val="ConsPlusNormal"/>
        <w:jc w:val="right"/>
      </w:pPr>
      <w:r>
        <w:t>района на 2020 - 2025 годы"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right"/>
      </w:pPr>
      <w:r>
        <w:t>Таблица 7.1.4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</w:pPr>
      <w:bookmarkStart w:id="2" w:name="P410"/>
      <w:bookmarkEnd w:id="2"/>
      <w:r>
        <w:t>Мероприятия подпрограммы 1 муниципальной программы</w:t>
      </w:r>
    </w:p>
    <w:p w:rsidR="00745022" w:rsidRDefault="007450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50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15.10.2024 N 471-па)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</w:tr>
    </w:tbl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sectPr w:rsidR="00745022" w:rsidSect="00680C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737"/>
        <w:gridCol w:w="737"/>
        <w:gridCol w:w="1814"/>
        <w:gridCol w:w="510"/>
        <w:gridCol w:w="510"/>
        <w:gridCol w:w="624"/>
        <w:gridCol w:w="1531"/>
        <w:gridCol w:w="1304"/>
        <w:gridCol w:w="1077"/>
        <w:gridCol w:w="1077"/>
        <w:gridCol w:w="1191"/>
        <w:gridCol w:w="1304"/>
        <w:gridCol w:w="1304"/>
        <w:gridCol w:w="1077"/>
        <w:gridCol w:w="1077"/>
        <w:gridCol w:w="1077"/>
        <w:gridCol w:w="2154"/>
        <w:gridCol w:w="737"/>
        <w:gridCol w:w="737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Наименование мероприятия ПП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Срок реализации мероприятия ПП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Главный распорядитель бюджетных средств районного бюджета</w:t>
            </w:r>
          </w:p>
        </w:tc>
        <w:tc>
          <w:tcPr>
            <w:tcW w:w="13663" w:type="dxa"/>
            <w:gridSpan w:val="13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Объем финансирования мероприятий ПП (рублей)</w:t>
            </w:r>
          </w:p>
        </w:tc>
        <w:tc>
          <w:tcPr>
            <w:tcW w:w="9068" w:type="dxa"/>
            <w:gridSpan w:val="11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ПП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3663" w:type="dxa"/>
            <w:gridSpan w:val="13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177" w:type="dxa"/>
            <w:gridSpan w:val="9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Значение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644" w:type="dxa"/>
            <w:gridSpan w:val="3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Коды классификации расходов</w:t>
            </w:r>
          </w:p>
        </w:tc>
        <w:tc>
          <w:tcPr>
            <w:tcW w:w="153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0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184" w:type="dxa"/>
            <w:gridSpan w:val="8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40" w:type="dxa"/>
            <w:gridSpan w:val="8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73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62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Код основного мероприятия целевой статьи расходов</w:t>
            </w: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30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2027 год</w:t>
            </w:r>
          </w:p>
        </w:tc>
      </w:tr>
      <w:tr w:rsidR="00745022">
        <w:tc>
          <w:tcPr>
            <w:tcW w:w="56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5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29</w:t>
            </w:r>
          </w:p>
        </w:tc>
      </w:tr>
      <w:tr w:rsidR="00745022">
        <w:tc>
          <w:tcPr>
            <w:tcW w:w="28967" w:type="dxa"/>
            <w:gridSpan w:val="29"/>
            <w:vAlign w:val="center"/>
          </w:tcPr>
          <w:p w:rsidR="00745022" w:rsidRDefault="00745022">
            <w:pPr>
              <w:pStyle w:val="ConsPlusNormal"/>
            </w:pPr>
            <w:r>
              <w:t>Цель ПП - Организация профилактики правонарушений, обеспечение общественной безопасности</w:t>
            </w:r>
          </w:p>
        </w:tc>
      </w:tr>
      <w:tr w:rsidR="00745022">
        <w:tc>
          <w:tcPr>
            <w:tcW w:w="28967" w:type="dxa"/>
            <w:gridSpan w:val="29"/>
            <w:vAlign w:val="center"/>
          </w:tcPr>
          <w:p w:rsidR="00745022" w:rsidRDefault="00745022">
            <w:pPr>
              <w:pStyle w:val="ConsPlusNormal"/>
              <w:outlineLvl w:val="4"/>
            </w:pPr>
            <w:r>
              <w:t>Задача 1 ПП - Совершенствование системы государственного и общественного воздействия на причины и условия развития наркомании (алкоголизма) на территории района</w:t>
            </w: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Основное мероприятие 1 ПП - Совершенствование социальной профилактики наркомании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76731,00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10800,00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18800,00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9531,00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18800,00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18800,00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Соотношение числа детей, подростков и молодежи в возрасте от 11 до 30 лет, вовлеченных в профилактические </w:t>
            </w:r>
            <w:r>
              <w:lastRenderedPageBreak/>
              <w:t>мероприятия, с общей численностью указанной категории лиц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35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76731,00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10800,00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18800,00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9531,00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18800,00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18800,00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1 ОМ 1 ПП - Осуществление деятельности (организация и проведение заседаний) антинаркотической комиссии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Антинаркотическая комиссия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2 ОМ 1 ПП - Подготовка и организация деятельности волонтеров (общественных добровольцев) в сфере профилактики злоупотребления психоактивными веществами, пропаганды здорового образа жизни из числа учащихся образовательных учреждений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КДМ ФКиС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21500,00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5700,00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5300,00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21500,00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5700,00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5300,00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мероприятие 3 ОМ 1 </w:t>
            </w:r>
            <w:r>
              <w:lastRenderedPageBreak/>
              <w:t>ПП - Организация и проведение совещаний по вопросам профилактики правонарушений, предупреждения наркомании, пропаганды здорового образа жизни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КДМ ФКиС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4 ОМ 1 ПП - Подготовка и участие в областных конкурсах "Волонтер года", "Куратор года", "Лучший волонтерский отряд"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КДМ ФКиС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5 ОМ 1 ПП - Развитие и поддержка молодежного добровольческого движения волонтеров "Альтернатива"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КДМ ФКиС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мероприятие 6 ОМ 1 ПП - Организация мобильной работы </w:t>
            </w:r>
            <w:r>
              <w:lastRenderedPageBreak/>
              <w:t>волонтеров в сельской молодежной среде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КДМ ФКиС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13950,25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3455,25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1495,00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13950,25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3455,25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1495,00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7 ОМ 1 ПП - Конкурс профилактических информационных буклетов, видеороликов "Я за здоровый образ жизни"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КДМ ФКиС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11280,75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1644,75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2300,00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2736,00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2300,00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2300,00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11280,75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1644,75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2300,00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2736,00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2300,00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2300,00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8 ОМ 1 ПП - Организация деятельности молодежного пространства "Time Drive" в направлении пропаганды здорового образа жизни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КДМ ФКиС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мероприятие 9 ОМ 1 ПП - Проведение информационно-разъяснительных мероприятий по профилактике </w:t>
            </w:r>
            <w:r>
              <w:lastRenderedPageBreak/>
              <w:t>преступлений, связанных с незаконной реализацией алкогольной продукции и преступлений, совершенных в состоянии алкогольного опьянения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КДМ ФКиС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28967" w:type="dxa"/>
            <w:gridSpan w:val="29"/>
            <w:vAlign w:val="center"/>
          </w:tcPr>
          <w:p w:rsidR="00745022" w:rsidRDefault="00745022">
            <w:pPr>
              <w:pStyle w:val="ConsPlusNormal"/>
              <w:outlineLvl w:val="4"/>
            </w:pPr>
            <w:r>
              <w:lastRenderedPageBreak/>
              <w:t>Задача 2 ПП - Организация профилактических мероприятий среди несовершеннолетних</w:t>
            </w: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Основное мероприятие 2 ПП - Организация и проведение молодежных профилактических акций, конкурсов и других профилактических мероприятий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38700,00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7800,00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12300,00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6300,00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12300,00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38700,00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7800,00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12300,00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6300,00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12300,00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1 ОМ 2 ПП - Содействие в организации летней занятости несовершеннолетних, находящихся в трудной жизненной ситуации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КДМ ФКиС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2 ОМ 2 ПП - Организация и проведение ежегодных молодежных профилактических акций, конкурсов, круглых столов, альтернативных дискотек и других мероприятий по формированию основ здорового образа жизни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КДМ ФКиС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20534,53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7800,00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2734,53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20534,53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7800,00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2734,53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3 ОМ 2 ПП - Выездная работа специалистов по профилактике асоциальных явлений среди подростков и молодежи района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КДМ ФКиС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4 ОМ 2 ПП - Молодежная профилактическая акция "Я выбираю жизнь"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КДМ ФКиС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8165,47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2300,00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3565,47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2300,00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8165,47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2300,00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3565,47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2300,00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6 ОМ 2 ПП - Реализация профилактических программ и проектов: "Все цвета, кроме черного"; "Мы за здоровый образ жизни"; "Вредные привычки"; "Школа социального успеха "Шанс"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7 ОМ 2 ПП - Проведение акций "Антинаркотический классный час", "Родительский урок", "Брось сигарету", "Лагерь - территория здоровья", "Школа против курения", "Быть здоровым - классно"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8 ОМ 2 ПП - Проведение молодежных профилактических конкурсов, круглых столов, альтернативных дискотек и др. мероприятий по формированию основ здорового образа жизни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28967" w:type="dxa"/>
            <w:gridSpan w:val="29"/>
            <w:vAlign w:val="center"/>
          </w:tcPr>
          <w:p w:rsidR="00745022" w:rsidRDefault="00745022">
            <w:pPr>
              <w:pStyle w:val="ConsPlusNormal"/>
              <w:outlineLvl w:val="4"/>
            </w:pPr>
            <w:r>
              <w:lastRenderedPageBreak/>
              <w:t>Задача 3 ПП - Организация мероприятий по профилактике повторных преступлений</w:t>
            </w: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Основное мероприятие 3 ПП - Профилактика повторных преступлений лиц, осужденных к наказаниям, не связанным с изоляцией от общества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81" w:type="dxa"/>
            <w:vMerge w:val="restart"/>
          </w:tcPr>
          <w:p w:rsidR="00745022" w:rsidRDefault="00745022">
            <w:pPr>
              <w:pStyle w:val="ConsPlusNormal"/>
              <w:jc w:val="center"/>
            </w:pPr>
            <w:r>
              <w:t>мероприятие 1 ОМ 3 ПП - Оказание информационно-консультационной помощи по вопросам трудоустройства, медицинского обслуживания, восстановления документов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28967" w:type="dxa"/>
            <w:gridSpan w:val="29"/>
            <w:vAlign w:val="center"/>
          </w:tcPr>
          <w:p w:rsidR="00745022" w:rsidRDefault="00745022">
            <w:pPr>
              <w:pStyle w:val="ConsPlusNormal"/>
              <w:outlineLvl w:val="4"/>
            </w:pPr>
            <w:r>
              <w:t>Задача 4 ПП - Организация мероприятий по защите населения и территории от чрезвычайных ситуаций</w:t>
            </w: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  <w:vMerge w:val="restart"/>
          </w:tcPr>
          <w:p w:rsidR="00745022" w:rsidRDefault="00745022">
            <w:pPr>
              <w:pStyle w:val="ConsPlusNormal"/>
              <w:jc w:val="center"/>
            </w:pPr>
            <w:r>
              <w:t xml:space="preserve">Основное мероприятие 4 ПП - Организация, проведение профилактических мероприятий и обеспечение мер по общественной безопасности в Калачинском </w:t>
            </w:r>
            <w:r>
              <w:lastRenderedPageBreak/>
              <w:t>муниципальном районе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6422328,79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3197996,81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3198831,98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6422328,79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3197996,81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3198831,98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2381" w:type="dxa"/>
            <w:vMerge w:val="restart"/>
          </w:tcPr>
          <w:p w:rsidR="00745022" w:rsidRDefault="00745022">
            <w:pPr>
              <w:pStyle w:val="ConsPlusNormal"/>
              <w:jc w:val="center"/>
            </w:pPr>
            <w:r>
              <w:t>мероприятие 1 ОМ 4 ПП - Проведение информационно-разъяснительной работы по профилактике распространения новой коронавирусной инфекции (COVID-2019), в том числе изготовление брошюр, листовок, буклетов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Изготовление брошюр, листовок, буклетов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мероприятие 2 ОМ 4 ПП - Приобретение средств защиты, диспенсеров для антисептических средств, бактерицидных облучателей, иного оборудования для обеззараживания воздуха и поверхностей помещений, в том числе антисептических средств для кожи, моющих и чистящих средств, гипохлоритов, дезинфицирующих средств, </w:t>
            </w:r>
            <w:r>
              <w:lastRenderedPageBreak/>
              <w:t>подведомственными учреждениями Администрации Калачинского муниципального района в соответствии с проведением санитарно-противоэпидемических (профилактических) мер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3 ОМ 4 ПП - Расходы на содержание Единой диспетчерской службы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6396828,79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3197996,81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3198831,98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Функционирование Единой диспетчерской службы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6396828,79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3197996,81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3198831,98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4 ОМ 4 ПП - Обеспечение первичных мер пожарной безопасности в границах муниципальных районов Омской области за границами городских и сельских населенных пунктов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25500,00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25500,00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28967" w:type="dxa"/>
            <w:gridSpan w:val="29"/>
            <w:vAlign w:val="center"/>
          </w:tcPr>
          <w:p w:rsidR="00745022" w:rsidRDefault="00745022">
            <w:pPr>
              <w:pStyle w:val="ConsPlusNormal"/>
              <w:outlineLvl w:val="4"/>
            </w:pPr>
            <w:r>
              <w:lastRenderedPageBreak/>
              <w:t>Задача 5 ПП - Обеспечение мер по общественной безопасности</w:t>
            </w: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Основное мероприятие 5 ПП - Расходы на содержание Единой диспетчерской службы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695968,11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695968,11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695968,11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2948" w:type="dxa"/>
            <w:gridSpan w:val="2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Итого по ПП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7233727,90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18600,00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31100,00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711799,11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3197996,81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3229931,98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29300,00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215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2948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2948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2948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7233727,90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18600,00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31100,00</w:t>
            </w:r>
          </w:p>
        </w:tc>
        <w:tc>
          <w:tcPr>
            <w:tcW w:w="119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711799,11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3197996,81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3229931,98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29300,00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215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</w:tbl>
    <w:p w:rsidR="00745022" w:rsidRDefault="00745022">
      <w:pPr>
        <w:pStyle w:val="ConsPlusNormal"/>
        <w:sectPr w:rsidR="0074502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2"/>
      </w:pPr>
      <w:bookmarkStart w:id="3" w:name="P2079"/>
      <w:bookmarkEnd w:id="3"/>
      <w:r>
        <w:t>7.2. Подпрограмма "Профилактика терроризма и экстремизма,</w:t>
      </w:r>
    </w:p>
    <w:p w:rsidR="00745022" w:rsidRDefault="00745022">
      <w:pPr>
        <w:pStyle w:val="ConsPlusTitle"/>
        <w:jc w:val="center"/>
      </w:pPr>
      <w:r>
        <w:t>а также минимизация и ликвидация последствий этих проявлений</w:t>
      </w:r>
    </w:p>
    <w:p w:rsidR="00745022" w:rsidRDefault="00745022">
      <w:pPr>
        <w:pStyle w:val="ConsPlusTitle"/>
        <w:jc w:val="center"/>
      </w:pPr>
      <w:r>
        <w:t>на территории Калачинского муниципального района"</w:t>
      </w:r>
    </w:p>
    <w:p w:rsidR="00745022" w:rsidRDefault="00745022">
      <w:pPr>
        <w:pStyle w:val="ConsPlusTitle"/>
        <w:jc w:val="center"/>
      </w:pPr>
      <w:r>
        <w:t>муниципальной программы Калачинского муниципального района</w:t>
      </w:r>
    </w:p>
    <w:p w:rsidR="00745022" w:rsidRDefault="00745022">
      <w:pPr>
        <w:pStyle w:val="ConsPlusTitle"/>
        <w:jc w:val="center"/>
      </w:pPr>
      <w:r>
        <w:t>Омской области "Профилактика правонарушений, предупреждение</w:t>
      </w:r>
    </w:p>
    <w:p w:rsidR="00745022" w:rsidRDefault="00745022">
      <w:pPr>
        <w:pStyle w:val="ConsPlusTitle"/>
        <w:jc w:val="center"/>
      </w:pPr>
      <w:r>
        <w:t>терроризма, экстремизма и обеспечение безопасности дорожного</w:t>
      </w:r>
    </w:p>
    <w:p w:rsidR="00745022" w:rsidRDefault="00745022">
      <w:pPr>
        <w:pStyle w:val="ConsPlusTitle"/>
        <w:jc w:val="center"/>
      </w:pPr>
      <w:r>
        <w:t>движения на территории Калачинского муниципального района</w:t>
      </w:r>
    </w:p>
    <w:p w:rsidR="00745022" w:rsidRDefault="00745022">
      <w:pPr>
        <w:pStyle w:val="ConsPlusTitle"/>
        <w:jc w:val="center"/>
      </w:pPr>
      <w:r>
        <w:t>на 2020 - 2025 годы"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Паспорт</w:t>
      </w:r>
    </w:p>
    <w:p w:rsidR="00745022" w:rsidRDefault="00745022">
      <w:pPr>
        <w:pStyle w:val="ConsPlusTitle"/>
        <w:jc w:val="center"/>
      </w:pPr>
      <w:r>
        <w:t>подпрограммы "Профилактика терроризма и экстремизма, а также</w:t>
      </w:r>
    </w:p>
    <w:p w:rsidR="00745022" w:rsidRDefault="00745022">
      <w:pPr>
        <w:pStyle w:val="ConsPlusTitle"/>
        <w:jc w:val="center"/>
      </w:pPr>
      <w:r>
        <w:t>минимизация и ликвидация последствий этих проявлений</w:t>
      </w:r>
    </w:p>
    <w:p w:rsidR="00745022" w:rsidRDefault="00745022">
      <w:pPr>
        <w:pStyle w:val="ConsPlusTitle"/>
        <w:jc w:val="center"/>
      </w:pPr>
      <w:r>
        <w:t>на территории Калачинского муниципального района"</w:t>
      </w:r>
    </w:p>
    <w:p w:rsidR="00745022" w:rsidRDefault="00745022">
      <w:pPr>
        <w:pStyle w:val="ConsPlusTitle"/>
        <w:jc w:val="center"/>
      </w:pPr>
      <w:r>
        <w:t>муниципальной программы Калачинского муниципального района</w:t>
      </w:r>
    </w:p>
    <w:p w:rsidR="00745022" w:rsidRDefault="00745022">
      <w:pPr>
        <w:pStyle w:val="ConsPlusTitle"/>
        <w:jc w:val="center"/>
      </w:pPr>
      <w:r>
        <w:t>Омской области "Профилактика правонарушений, предупреждение</w:t>
      </w:r>
    </w:p>
    <w:p w:rsidR="00745022" w:rsidRDefault="00745022">
      <w:pPr>
        <w:pStyle w:val="ConsPlusTitle"/>
        <w:jc w:val="center"/>
      </w:pPr>
      <w:r>
        <w:t>терроризма, экстремизма и обеспечение безопасности дорожного</w:t>
      </w:r>
    </w:p>
    <w:p w:rsidR="00745022" w:rsidRDefault="00745022">
      <w:pPr>
        <w:pStyle w:val="ConsPlusTitle"/>
        <w:jc w:val="center"/>
      </w:pPr>
      <w:r>
        <w:t>движения на территории Калачинского муниципального района</w:t>
      </w:r>
    </w:p>
    <w:p w:rsidR="00745022" w:rsidRDefault="00745022">
      <w:pPr>
        <w:pStyle w:val="ConsPlusTitle"/>
        <w:jc w:val="center"/>
      </w:pPr>
      <w:r>
        <w:t>на 2020 - 2025 годы"</w:t>
      </w:r>
    </w:p>
    <w:p w:rsidR="00745022" w:rsidRDefault="00745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"Профилактика правонарушений, предупреждение терроризма, экстремизма и обеспечение безопасности дорожного движения на территории Калачинского муниципального района на 2020 - 2025 годы"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"Профилактика терроризма и экстремизма, а также минимизация и ликвидация последствий этих проявлений на территории Калачинского муниципального района"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области.</w:t>
            </w:r>
          </w:p>
          <w:p w:rsidR="00745022" w:rsidRDefault="00745022">
            <w:pPr>
              <w:pStyle w:val="ConsPlusNormal"/>
              <w:jc w:val="both"/>
            </w:pPr>
            <w:r>
              <w:t>Омское линейное управление Министерства внутренних дел Российской Федерации на транспорте (Омское ЛУ МВД России) (по согласованию)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исполнителями муниципальной 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Районная антитеррористическая комиссия, антитеррористические комиссии поселений муниципального района.</w:t>
            </w:r>
          </w:p>
          <w:p w:rsidR="00745022" w:rsidRDefault="00745022">
            <w:pPr>
              <w:pStyle w:val="ConsPlusNormal"/>
              <w:jc w:val="both"/>
            </w:pPr>
            <w:r>
              <w:t>Комитет по делам молодежи, физической культуры и спорта Администрации Калачинского муниципального района.</w:t>
            </w:r>
          </w:p>
          <w:p w:rsidR="00745022" w:rsidRDefault="00745022">
            <w:pPr>
              <w:pStyle w:val="ConsPlusNormal"/>
              <w:jc w:val="both"/>
            </w:pPr>
            <w:r>
              <w:t>Комитет по образованию Администрации Калачинского муниципального района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Сроки реализации муниципальной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2020 - 2025 годы &lt;*&gt;</w:t>
            </w:r>
          </w:p>
          <w:p w:rsidR="00745022" w:rsidRDefault="00745022">
            <w:pPr>
              <w:pStyle w:val="ConsPlusNormal"/>
            </w:pPr>
            <w:r>
              <w:t>--------------------------------</w:t>
            </w:r>
          </w:p>
          <w:p w:rsidR="00745022" w:rsidRDefault="00745022">
            <w:pPr>
              <w:pStyle w:val="ConsPlusNormal"/>
              <w:jc w:val="both"/>
            </w:pPr>
            <w:r>
              <w:t xml:space="preserve"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</w:t>
            </w:r>
            <w:r>
              <w:lastRenderedPageBreak/>
              <w:t>Администрации Калачинского муниципального района от 17.06.2013 N 52-п, в целях бюджетного планирования срок реализации программы продлен до 2027 года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07.03.2024 N 91-па)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Противодействие проявлениям терроризма и экстремизма и защита граждан, проживающих на территории Калачинского муниципального района, от террористических и экстремистских актов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Информирование населения Калачинского муниципального района по вопросам противодействия терроризму и экстремизму.</w:t>
            </w:r>
          </w:p>
          <w:p w:rsidR="00745022" w:rsidRDefault="00745022">
            <w:pPr>
              <w:pStyle w:val="ConsPlusNormal"/>
              <w:jc w:val="both"/>
            </w:pPr>
            <w: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Информационно-методологическое сопровождение антитеррористической деятельности.</w:t>
            </w:r>
          </w:p>
          <w:p w:rsidR="00745022" w:rsidRDefault="00745022">
            <w:pPr>
              <w:pStyle w:val="ConsPlusNormal"/>
              <w:jc w:val="both"/>
            </w:pPr>
            <w:r>
              <w:t>Профилактика и предупреждение терроризма и экстремизма среди подростков и молодежи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Целевые индикаторы подпрограммы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Количество зафиксированных фактов терроризма и экстремизма, проявлений ксенофобии, национальной и расовой нетерпимости, этнической дискриминации на территории района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Общий объем финансирования составляет 69696,34 рубля в ценах соответствующих лет, в том числе:</w:t>
            </w:r>
          </w:p>
          <w:p w:rsidR="00745022" w:rsidRDefault="00745022">
            <w:pPr>
              <w:pStyle w:val="ConsPlusNormal"/>
              <w:jc w:val="both"/>
            </w:pPr>
            <w:r>
              <w:t>- в 2020 году - 996,34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2021 году - 1000,00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2022 году - 16400,00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2023 году - 0,00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2024 году - 17100,00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2025 году - 17100,00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2026 году - 0,00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2027 году - 0,00 рубля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07.03.2024 N 91-па)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Недопущение фактов терроризма и экстремизма, проявлений ксенофобии, национальной и расовой нетерпимости, этнической дискриминации на территории района</w:t>
            </w:r>
          </w:p>
        </w:tc>
      </w:tr>
    </w:tbl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7.2.1. Общие положения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 xml:space="preserve">Муниципальная подпрограмма "Профилактика терроризма и экстремизма, а также минимизация и ликвидация последствий этих проявлений на территории Калачинского муниципального района" разработана в соответствии с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Резкая активизация деятельности молодежных объединений экстремистской направленности ("Скинхэды", "Российское национальное единство", "Национал-большевистская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 xml:space="preserve"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личного, и квалифицируются по </w:t>
      </w:r>
      <w:hyperlink r:id="rId56">
        <w:r>
          <w:rPr>
            <w:color w:val="0000FF"/>
          </w:rPr>
          <w:t>статье 214</w:t>
        </w:r>
      </w:hyperlink>
      <w:r>
        <w:t xml:space="preserve"> Уголовного кодекса Российской Федерации.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Сегодняшняя борьба с экстремизмом затрагивает также сферы, которые трактуются как: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унижение национального достоинства, а равно по мотивам ненависти либо вражды в отношении какой-либо социальной группы;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Для решения указанных проблем необходимо использование программно-целевого метода, основные преимущества которого заключаются в комплексном подходе к решению проблем и эффективном планировании и мониторинге результатов реализации программы.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 xml:space="preserve">Настоящая подпрограмма разработана в соответствии с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</w:t>
      </w:r>
      <w:r>
        <w:lastRenderedPageBreak/>
        <w:t xml:space="preserve">25.07.2002 N 114-ФЗ "О противодействии экстремистской деятельности",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06.03.2006 N 35-ФЗ "О противодействии терроризму", </w:t>
      </w:r>
      <w:hyperlink r:id="rId59">
        <w:r>
          <w:rPr>
            <w:color w:val="0000FF"/>
          </w:rPr>
          <w:t>Уставом</w:t>
        </w:r>
      </w:hyperlink>
      <w:r>
        <w:t xml:space="preserve"> Калачинского муниципального района в целях определения основных направлений деятельности всех структурных подразделений и в целом Администрации муниципального района, администраций поселений, общественных и молодежных организаций и объединений, расположенных на территории муниципального района, в рамках реализации вопроса местного значения - участие в профилактике терроризма и экстремизма, а также минимизации и ликвидации последствий проявления терроризма и экстремизма на территории Калачинского муниципального района.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7.2.2. Цель и задачи подпрограммы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Основной целью подпрограммы является противодействие проявлениям терроризма и экстремизма и защита граждан, проживающих на территории Калачинского муниципального района, от террористических и экстремистских актов.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7.2.2.1. Информирование населения Калачинского муниципального района по вопросам противодействия терроризму и экстремизму.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7.2.2.2.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Приоритетными направлениями в рамках антитеррористической деятельности будут являться: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пропаганда толерантного поведения к людям других национальностей и религиозных конфессий;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недопущение наличия свастики и иных элементов фашистской атрибутики на объектах инфраструктур г. Калачинска и сельских поселений.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7.2.3. Срок реализации подпрограммы</w:t>
      </w:r>
    </w:p>
    <w:p w:rsidR="00745022" w:rsidRDefault="00745022">
      <w:pPr>
        <w:pStyle w:val="ConsPlusNormal"/>
        <w:jc w:val="center"/>
      </w:pPr>
    </w:p>
    <w:p w:rsidR="00745022" w:rsidRDefault="00745022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745022" w:rsidRDefault="00745022">
      <w:pPr>
        <w:pStyle w:val="ConsPlusNormal"/>
        <w:jc w:val="center"/>
      </w:pPr>
      <w:r>
        <w:t>муниципального района Омской области от 07.03.2024 N 91-па)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 &lt;*&gt;.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7.2.4. Основные мероприятия и ведомственные целевые</w:t>
      </w:r>
    </w:p>
    <w:p w:rsidR="00745022" w:rsidRDefault="00745022">
      <w:pPr>
        <w:pStyle w:val="ConsPlusTitle"/>
        <w:jc w:val="center"/>
      </w:pPr>
      <w:r>
        <w:t>программы подпрограммы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 xml:space="preserve">Перечень основных мероприятий и ведомственных целевых программ приведен в </w:t>
      </w:r>
      <w:hyperlink w:anchor="P2237">
        <w:r>
          <w:rPr>
            <w:color w:val="0000FF"/>
          </w:rPr>
          <w:t>приложении</w:t>
        </w:r>
      </w:hyperlink>
      <w:r>
        <w:t xml:space="preserve"> к настоящей подпрограмме (приложение, таблица 7.2.4).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7.2.5. Целевые индикаторы подпрограммы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Основными целевыми индикаторами реализации подпрограммы являются: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7.2.5.1. Количество зафиксированных фактов терроризма и экстремизма, проявлений ксенофобии, национальной и расовой нетерпимости, этнической дискриминации на территории района.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7.2.6. Объем и источники финансирования подпрограммы</w:t>
      </w:r>
    </w:p>
    <w:p w:rsidR="00745022" w:rsidRDefault="00745022">
      <w:pPr>
        <w:pStyle w:val="ConsPlusNormal"/>
        <w:jc w:val="center"/>
      </w:pPr>
    </w:p>
    <w:p w:rsidR="00745022" w:rsidRDefault="00745022">
      <w:pPr>
        <w:pStyle w:val="ConsPlusNormal"/>
        <w:jc w:val="center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745022" w:rsidRDefault="00745022">
      <w:pPr>
        <w:pStyle w:val="ConsPlusNormal"/>
        <w:jc w:val="center"/>
      </w:pPr>
      <w:r>
        <w:t>муниципального района Омской области от 07.03.2024 N 91-па)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Объем финансирования подпрограммы на 2020 - 2025 годы за счет бюджетных средств составляет 69696,34 рубля, в том числе: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- 2020 год - 996,34 рубля; - 2021 год - 1000,00 рубля;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- 2022 год - 16400,00 рубля; - 2023 год - 0,00 рубля;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- 2024 год - 17100,00 рубля; - 2025 год - 17100,00 рубля;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- 2026 год - 0,00 рубля; - 2027 год - 0,00 рубля.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7.2.7. Ожидаемые результаты реализации подпрограммы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Основными результатами реализации подпрограммы будут являться: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7.2.7.1. Недопущение фактов терроризма и экстремизма, проявлений ксенофобии, национальной и расовой нетерпимости, этнической дискриминации на территории района.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7.2.8. Система управления реализацией подпрограммы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Общий контроль над ходом реализации подпрограммы осуществляет Администрация Калачинского муниципального района Омской области.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подпрограммой, осуществляют: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Комитет по делам молодежи, физической культуры и спорта Администрации Калачинского муниципального района;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Комитет по образованию Администрации Калачинского муниципального района;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Антитеррористическая комиссия Калачинского муниципального района Омской области и поселений муниципального района;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Омское линейное управление Министерства внутренних дел Российской Федерации на транспорте (Омское ЛУ МВД России) (по согласованию);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lastRenderedPageBreak/>
        <w:t>- Средства массовой информации муниципального района.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7.2.9. Условия предоставления и расходования субсидий</w:t>
      </w:r>
    </w:p>
    <w:p w:rsidR="00745022" w:rsidRDefault="00745022">
      <w:pPr>
        <w:pStyle w:val="ConsPlusTitle"/>
        <w:jc w:val="center"/>
      </w:pPr>
      <w:r>
        <w:t>местным бюджетам из районного бюджета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right"/>
        <w:outlineLvl w:val="3"/>
      </w:pPr>
      <w:r>
        <w:t>Приложение</w:t>
      </w:r>
    </w:p>
    <w:p w:rsidR="00745022" w:rsidRDefault="00745022">
      <w:pPr>
        <w:pStyle w:val="ConsPlusNormal"/>
        <w:jc w:val="right"/>
      </w:pPr>
      <w:r>
        <w:t>к подпрограмме "Профилактика терроризма</w:t>
      </w:r>
    </w:p>
    <w:p w:rsidR="00745022" w:rsidRDefault="00745022">
      <w:pPr>
        <w:pStyle w:val="ConsPlusNormal"/>
        <w:jc w:val="right"/>
      </w:pPr>
      <w:r>
        <w:t>и экстремизма, а также минимизация и</w:t>
      </w:r>
    </w:p>
    <w:p w:rsidR="00745022" w:rsidRDefault="00745022">
      <w:pPr>
        <w:pStyle w:val="ConsPlusNormal"/>
        <w:jc w:val="right"/>
      </w:pPr>
      <w:r>
        <w:t>ликвидация последствий этих проявлений</w:t>
      </w:r>
    </w:p>
    <w:p w:rsidR="00745022" w:rsidRDefault="00745022">
      <w:pPr>
        <w:pStyle w:val="ConsPlusNormal"/>
        <w:jc w:val="right"/>
      </w:pPr>
      <w:r>
        <w:t>на территории Калачинского муниципального</w:t>
      </w:r>
    </w:p>
    <w:p w:rsidR="00745022" w:rsidRDefault="00745022">
      <w:pPr>
        <w:pStyle w:val="ConsPlusNormal"/>
        <w:jc w:val="right"/>
      </w:pPr>
      <w:r>
        <w:t>района" муниципальной программы</w:t>
      </w:r>
    </w:p>
    <w:p w:rsidR="00745022" w:rsidRDefault="00745022">
      <w:pPr>
        <w:pStyle w:val="ConsPlusNormal"/>
        <w:jc w:val="right"/>
      </w:pPr>
      <w:r>
        <w:t>Калачинского муниципального района</w:t>
      </w:r>
    </w:p>
    <w:p w:rsidR="00745022" w:rsidRDefault="00745022">
      <w:pPr>
        <w:pStyle w:val="ConsPlusNormal"/>
        <w:jc w:val="right"/>
      </w:pPr>
      <w:r>
        <w:t>Омской области "Профилактика</w:t>
      </w:r>
    </w:p>
    <w:p w:rsidR="00745022" w:rsidRDefault="00745022">
      <w:pPr>
        <w:pStyle w:val="ConsPlusNormal"/>
        <w:jc w:val="right"/>
      </w:pPr>
      <w:r>
        <w:t>правонарушений, предупреждение терроризма,</w:t>
      </w:r>
    </w:p>
    <w:p w:rsidR="00745022" w:rsidRDefault="00745022">
      <w:pPr>
        <w:pStyle w:val="ConsPlusNormal"/>
        <w:jc w:val="right"/>
      </w:pPr>
      <w:r>
        <w:t>экстремизма и обеспечение безопасности</w:t>
      </w:r>
    </w:p>
    <w:p w:rsidR="00745022" w:rsidRDefault="00745022">
      <w:pPr>
        <w:pStyle w:val="ConsPlusNormal"/>
        <w:jc w:val="right"/>
      </w:pPr>
      <w:r>
        <w:t>дорожного движения на территории</w:t>
      </w:r>
    </w:p>
    <w:p w:rsidR="00745022" w:rsidRDefault="00745022">
      <w:pPr>
        <w:pStyle w:val="ConsPlusNormal"/>
        <w:jc w:val="right"/>
      </w:pPr>
      <w:r>
        <w:t>Калачинского муниципального</w:t>
      </w:r>
    </w:p>
    <w:p w:rsidR="00745022" w:rsidRDefault="00745022">
      <w:pPr>
        <w:pStyle w:val="ConsPlusNormal"/>
        <w:jc w:val="right"/>
      </w:pPr>
      <w:r>
        <w:t>района на 2020 - 2025 годы"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right"/>
      </w:pPr>
      <w:r>
        <w:t>Таблица 7.2.4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</w:pPr>
      <w:bookmarkStart w:id="4" w:name="P2237"/>
      <w:bookmarkEnd w:id="4"/>
      <w:r>
        <w:t>Мероприятия подпрограммы 2 муниципальной программы</w:t>
      </w:r>
    </w:p>
    <w:p w:rsidR="00745022" w:rsidRDefault="007450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450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07.03.2024 N 91-па)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</w:tr>
    </w:tbl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sectPr w:rsidR="007450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680"/>
        <w:gridCol w:w="680"/>
        <w:gridCol w:w="1531"/>
        <w:gridCol w:w="510"/>
        <w:gridCol w:w="510"/>
        <w:gridCol w:w="624"/>
        <w:gridCol w:w="1474"/>
        <w:gridCol w:w="1077"/>
        <w:gridCol w:w="964"/>
        <w:gridCol w:w="964"/>
        <w:gridCol w:w="1077"/>
        <w:gridCol w:w="1077"/>
        <w:gridCol w:w="1077"/>
        <w:gridCol w:w="1077"/>
        <w:gridCol w:w="1077"/>
        <w:gridCol w:w="1077"/>
        <w:gridCol w:w="1984"/>
        <w:gridCol w:w="737"/>
        <w:gridCol w:w="794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Наименование мероприятия ПП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Срок реализации мероприятия ПП</w:t>
            </w:r>
          </w:p>
        </w:tc>
        <w:tc>
          <w:tcPr>
            <w:tcW w:w="153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Главный распорядитель бюджетных средств районного бюджета</w:t>
            </w:r>
          </w:p>
        </w:tc>
        <w:tc>
          <w:tcPr>
            <w:tcW w:w="12585" w:type="dxa"/>
            <w:gridSpan w:val="13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Объем финансирования мероприятий ПП (рублей)</w:t>
            </w:r>
          </w:p>
        </w:tc>
        <w:tc>
          <w:tcPr>
            <w:tcW w:w="8955" w:type="dxa"/>
            <w:gridSpan w:val="11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ПП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360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2585" w:type="dxa"/>
            <w:gridSpan w:val="13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234" w:type="dxa"/>
            <w:gridSpan w:val="9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Значение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360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644" w:type="dxa"/>
            <w:gridSpan w:val="3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Коды классификации расходов</w:t>
            </w:r>
          </w:p>
        </w:tc>
        <w:tc>
          <w:tcPr>
            <w:tcW w:w="147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7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390" w:type="dxa"/>
            <w:gridSpan w:val="8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40" w:type="dxa"/>
            <w:gridSpan w:val="8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62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Код основного мероприятия целевой статьи расходов</w:t>
            </w:r>
          </w:p>
        </w:tc>
        <w:tc>
          <w:tcPr>
            <w:tcW w:w="147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07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2027 год</w:t>
            </w:r>
          </w:p>
        </w:tc>
      </w:tr>
      <w:tr w:rsidR="00745022">
        <w:tc>
          <w:tcPr>
            <w:tcW w:w="567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4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vAlign w:val="bottom"/>
          </w:tcPr>
          <w:p w:rsidR="00745022" w:rsidRDefault="00745022">
            <w:pPr>
              <w:pStyle w:val="ConsPlusNormal"/>
              <w:jc w:val="center"/>
            </w:pPr>
            <w:r>
              <w:t>29</w:t>
            </w:r>
          </w:p>
        </w:tc>
      </w:tr>
      <w:tr w:rsidR="00745022">
        <w:tc>
          <w:tcPr>
            <w:tcW w:w="27492" w:type="dxa"/>
            <w:gridSpan w:val="29"/>
            <w:vAlign w:val="bottom"/>
          </w:tcPr>
          <w:p w:rsidR="00745022" w:rsidRDefault="00745022">
            <w:pPr>
              <w:pStyle w:val="ConsPlusNormal"/>
            </w:pPr>
            <w:r>
              <w:t>Цель ПП - Противодействие проявлениям терроризма и экстремизма и защита граждан, проживающих на территории Калачинского муниципального района, от террористических и экстремистских актов</w:t>
            </w:r>
          </w:p>
        </w:tc>
      </w:tr>
      <w:tr w:rsidR="00745022">
        <w:tc>
          <w:tcPr>
            <w:tcW w:w="27492" w:type="dxa"/>
            <w:gridSpan w:val="29"/>
            <w:vAlign w:val="bottom"/>
          </w:tcPr>
          <w:p w:rsidR="00745022" w:rsidRDefault="00745022">
            <w:pPr>
              <w:pStyle w:val="ConsPlusNormal"/>
              <w:outlineLvl w:val="4"/>
            </w:pPr>
            <w:r>
              <w:t>Задача 1 ПП - Информирование населения Калачинского муниципального района по вопросам противодействия терроризму и экстремизму</w:t>
            </w: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Основное мероприятие 1 ПП - Информационно-методологическое сопровождение антитеррористической деятельности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Количество зафиксированных фактов терроризма и экстремизма, проявлений ксенофобии, </w:t>
            </w:r>
            <w:r>
              <w:lastRenderedPageBreak/>
              <w:t>национальной и расовой нетерпимости, этнической дискриминации на территории района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7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24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1 ОМ 1 ПП - Осуществление деятельности (организация и проведение заседаний) антитеррористической комиссии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Антитеррористическая комиссия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2 ОМ 1 ПП - Информирование жителей муниципального района о тактике действий при угрозе возникновения террористических актов посредством размещения информации на сайте Калачинского муниципального района (</w:t>
            </w:r>
            <w:hyperlink r:id="rId63">
              <w:r>
                <w:rPr>
                  <w:color w:val="0000FF"/>
                </w:rPr>
                <w:t>kalach.omskportal.ru</w:t>
              </w:r>
            </w:hyperlink>
            <w:r>
              <w:t>)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Антитеррористическая комиссия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27492" w:type="dxa"/>
            <w:gridSpan w:val="29"/>
            <w:vAlign w:val="center"/>
          </w:tcPr>
          <w:p w:rsidR="00745022" w:rsidRDefault="00745022">
            <w:pPr>
              <w:pStyle w:val="ConsPlusNormal"/>
              <w:outlineLvl w:val="4"/>
            </w:pPr>
            <w:r>
              <w:t>Задача 2 ПП - Организация воспитательной работы среди детей и молодежи, направленной на устранение причин и условий, способствующих совершению действий экстремистского характера</w:t>
            </w: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Основное мероприятие 2 ПП - Профилактика и предупреждение </w:t>
            </w:r>
            <w:r>
              <w:lastRenderedPageBreak/>
              <w:t>терроризма и экстремизма среди подростков и молодежи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69696,34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996,34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16400,00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69696,34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996,34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16400,00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1 ОМ 2 ПП - Организация и проведение тематических мероприятий: фестивали,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КДМ ФКиС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5996,34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996,34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5996,34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996,34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2 ОМ 2 ПП - Организация и проведение мероприятий в рамках военно-патриотического воспитания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63700,00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15400,00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16100,00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16100,00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16100,00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63700,00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15400,00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16100,00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16100,00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16100,00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мероприятие 3 ОМ 2 ПП - Организация мероприятий, </w:t>
            </w:r>
            <w:r>
              <w:lastRenderedPageBreak/>
              <w:t>посвященных "Дню солидарности в борьбе с терроризмом"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4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3061" w:type="dxa"/>
            <w:gridSpan w:val="2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Итого по ПП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69696,34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996,34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16400,00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3061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3061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3061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53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69696,34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996,34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16400,00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17100,00</w:t>
            </w:r>
          </w:p>
        </w:tc>
        <w:tc>
          <w:tcPr>
            <w:tcW w:w="107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9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</w:tbl>
    <w:p w:rsidR="00745022" w:rsidRDefault="00745022">
      <w:pPr>
        <w:pStyle w:val="ConsPlusNormal"/>
        <w:sectPr w:rsidR="0074502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2"/>
      </w:pPr>
      <w:bookmarkStart w:id="5" w:name="P2771"/>
      <w:bookmarkEnd w:id="5"/>
      <w:r>
        <w:t>7.3. Подпрограмма "Обеспечение безопасности дорожного</w:t>
      </w:r>
    </w:p>
    <w:p w:rsidR="00745022" w:rsidRDefault="00745022">
      <w:pPr>
        <w:pStyle w:val="ConsPlusTitle"/>
        <w:jc w:val="center"/>
      </w:pPr>
      <w:r>
        <w:t>движения в Калачинском муниципальном районе" муниципальной</w:t>
      </w:r>
    </w:p>
    <w:p w:rsidR="00745022" w:rsidRDefault="00745022">
      <w:pPr>
        <w:pStyle w:val="ConsPlusTitle"/>
        <w:jc w:val="center"/>
      </w:pPr>
      <w:r>
        <w:t>программы Калачинского муниципального района Омской области</w:t>
      </w:r>
    </w:p>
    <w:p w:rsidR="00745022" w:rsidRDefault="00745022">
      <w:pPr>
        <w:pStyle w:val="ConsPlusTitle"/>
        <w:jc w:val="center"/>
      </w:pPr>
      <w:r>
        <w:t>"Профилактика правонарушений, предупреждение терроризма,</w:t>
      </w:r>
    </w:p>
    <w:p w:rsidR="00745022" w:rsidRDefault="00745022">
      <w:pPr>
        <w:pStyle w:val="ConsPlusTitle"/>
        <w:jc w:val="center"/>
      </w:pPr>
      <w:r>
        <w:t>экстремизма и обеспечение безопасности дорожного движения</w:t>
      </w:r>
    </w:p>
    <w:p w:rsidR="00745022" w:rsidRDefault="00745022">
      <w:pPr>
        <w:pStyle w:val="ConsPlusTitle"/>
        <w:jc w:val="center"/>
      </w:pPr>
      <w:r>
        <w:t>на территории Калачинского муниципального района</w:t>
      </w:r>
    </w:p>
    <w:p w:rsidR="00745022" w:rsidRDefault="00745022">
      <w:pPr>
        <w:pStyle w:val="ConsPlusTitle"/>
        <w:jc w:val="center"/>
      </w:pPr>
      <w:r>
        <w:t>на 2020 - 2025 годы"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Паспорт</w:t>
      </w:r>
    </w:p>
    <w:p w:rsidR="00745022" w:rsidRDefault="00745022">
      <w:pPr>
        <w:pStyle w:val="ConsPlusTitle"/>
        <w:jc w:val="center"/>
      </w:pPr>
      <w:r>
        <w:t>подпрограммы "Обеспечение безопасности дорожного движения</w:t>
      </w:r>
    </w:p>
    <w:p w:rsidR="00745022" w:rsidRDefault="00745022">
      <w:pPr>
        <w:pStyle w:val="ConsPlusTitle"/>
        <w:jc w:val="center"/>
      </w:pPr>
      <w:r>
        <w:t>в Калачинском муниципальном районе" муниципальной программы</w:t>
      </w:r>
    </w:p>
    <w:p w:rsidR="00745022" w:rsidRDefault="00745022">
      <w:pPr>
        <w:pStyle w:val="ConsPlusTitle"/>
        <w:jc w:val="center"/>
      </w:pPr>
      <w:r>
        <w:t>Калачинского муниципального района Омской области</w:t>
      </w:r>
    </w:p>
    <w:p w:rsidR="00745022" w:rsidRDefault="00745022">
      <w:pPr>
        <w:pStyle w:val="ConsPlusTitle"/>
        <w:jc w:val="center"/>
      </w:pPr>
      <w:r>
        <w:t>"Профилактика правонарушений, предупреждение терроризма,</w:t>
      </w:r>
    </w:p>
    <w:p w:rsidR="00745022" w:rsidRDefault="00745022">
      <w:pPr>
        <w:pStyle w:val="ConsPlusTitle"/>
        <w:jc w:val="center"/>
      </w:pPr>
      <w:r>
        <w:t>экстремизма и обеспечение безопасности дорожного движения</w:t>
      </w:r>
    </w:p>
    <w:p w:rsidR="00745022" w:rsidRDefault="00745022">
      <w:pPr>
        <w:pStyle w:val="ConsPlusTitle"/>
        <w:jc w:val="center"/>
      </w:pPr>
      <w:r>
        <w:t>на территории Калачинского муниципального района</w:t>
      </w:r>
    </w:p>
    <w:p w:rsidR="00745022" w:rsidRDefault="00745022">
      <w:pPr>
        <w:pStyle w:val="ConsPlusTitle"/>
        <w:jc w:val="center"/>
      </w:pPr>
      <w:r>
        <w:t>на 2020 - 2025 годы"</w:t>
      </w:r>
    </w:p>
    <w:p w:rsidR="00745022" w:rsidRDefault="00745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"Профилактика правонарушений, предупреждение терроризма, экстремизма и обеспечение безопасности дорожного движения на территории Калачинского муниципального района на 2020 - 2025 годы"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"Обеспечение безопасности дорожного движения в Калачинском муниципальном районе"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исполнителями муниципальной 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Комитет по делам молодежи, физической культуры и спорта Администрации Калачинского муниципального района;</w:t>
            </w:r>
          </w:p>
          <w:p w:rsidR="00745022" w:rsidRDefault="00745022">
            <w:pPr>
              <w:pStyle w:val="ConsPlusNormal"/>
              <w:jc w:val="both"/>
            </w:pPr>
            <w:r>
              <w:t>Комитет по образованию Администрации Калачинского муниципального района;</w:t>
            </w:r>
          </w:p>
          <w:p w:rsidR="00745022" w:rsidRDefault="00745022">
            <w:pPr>
              <w:pStyle w:val="ConsPlusNormal"/>
              <w:jc w:val="both"/>
            </w:pPr>
            <w:r>
              <w:t>МКУ "Городское хозяйство"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Сроки реализации муниципальной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2020 - 2025 годы &lt;*&gt;</w:t>
            </w:r>
          </w:p>
          <w:p w:rsidR="00745022" w:rsidRDefault="00745022">
            <w:pPr>
              <w:pStyle w:val="ConsPlusNormal"/>
            </w:pPr>
            <w:r>
              <w:t>--------------------------------</w:t>
            </w:r>
          </w:p>
          <w:p w:rsidR="00745022" w:rsidRDefault="00745022">
            <w:pPr>
              <w:pStyle w:val="ConsPlusNormal"/>
              <w:jc w:val="both"/>
            </w:pPr>
            <w:r>
      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программы продлен до 2027 года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07.03.2024 N 91-па)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Обеспечение охраны жизни, здоровья граждан, сохранности их имущества, безопасных условий дорожного движения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Совершенствование организации движения транспорта и пешеходов;</w:t>
            </w:r>
          </w:p>
          <w:p w:rsidR="00745022" w:rsidRDefault="00745022">
            <w:pPr>
              <w:pStyle w:val="ConsPlusNormal"/>
              <w:jc w:val="both"/>
            </w:pPr>
            <w:r>
              <w:t>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745022" w:rsidRDefault="00745022">
            <w:pPr>
              <w:pStyle w:val="ConsPlusNormal"/>
              <w:jc w:val="both"/>
            </w:pPr>
            <w:r>
              <w:t>Обеспечение населенных пунктов круглогодичной связью по автомобильным дорогам с твердым покрытием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Осуществление мероприятий по безопасности дорожного движения на автомобильных дорогах муниципальной формы собственности;</w:t>
            </w:r>
          </w:p>
          <w:p w:rsidR="00745022" w:rsidRDefault="00745022">
            <w:pPr>
              <w:pStyle w:val="ConsPlusNormal"/>
              <w:jc w:val="both"/>
            </w:pPr>
            <w:r>
              <w:t>Формирование законопослушного поведения участников дорожного движения;</w:t>
            </w:r>
          </w:p>
          <w:p w:rsidR="00745022" w:rsidRDefault="00745022">
            <w:pPr>
              <w:pStyle w:val="ConsPlusNormal"/>
              <w:jc w:val="both"/>
            </w:pPr>
            <w:r>
              <w:t>Модернизация и развитие автомобильных дорог, обеспечение безопасности дорожного движения в Калачинском муниципальном районе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Целевые индикаторы подпрограммы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Прогнозируемое количество лиц, погибших в результате дорожно-транспортных происшествий;</w:t>
            </w:r>
          </w:p>
          <w:p w:rsidR="00745022" w:rsidRDefault="00745022">
            <w:pPr>
              <w:pStyle w:val="ConsPlusNormal"/>
              <w:jc w:val="both"/>
            </w:pPr>
            <w:r>
              <w:t>Прогнозируемое количество дорожно-транспортных происшествий;</w:t>
            </w:r>
          </w:p>
          <w:p w:rsidR="00745022" w:rsidRDefault="00745022">
            <w:pPr>
              <w:pStyle w:val="ConsPlusNormal"/>
              <w:jc w:val="both"/>
            </w:pPr>
            <w:r>
              <w:t>Снижение количества дорожно-транспортных происшествий;</w:t>
            </w:r>
          </w:p>
          <w:p w:rsidR="00745022" w:rsidRDefault="00745022">
            <w:pPr>
              <w:pStyle w:val="ConsPlusNormal"/>
              <w:jc w:val="both"/>
            </w:pPr>
            <w:r>
              <w:t>Снижение количества лиц, погибших в результате дорожно-транспортных происшествий;</w:t>
            </w:r>
          </w:p>
          <w:p w:rsidR="00745022" w:rsidRDefault="00745022">
            <w:pPr>
              <w:pStyle w:val="ConsPlusNormal"/>
              <w:jc w:val="both"/>
            </w:pPr>
            <w:r>
              <w:t>Доля учащихся, охваченных занятиями по безопасности дорожного движения;</w:t>
            </w:r>
          </w:p>
          <w:p w:rsidR="00745022" w:rsidRDefault="00745022">
            <w:pPr>
              <w:pStyle w:val="ConsPlusNormal"/>
              <w:jc w:val="both"/>
            </w:pPr>
            <w:r>
              <w:t>Число публикаций в СМИ;</w:t>
            </w:r>
          </w:p>
          <w:p w:rsidR="00745022" w:rsidRDefault="00745022">
            <w:pPr>
              <w:pStyle w:val="ConsPlusNormal"/>
              <w:jc w:val="both"/>
            </w:pPr>
            <w:r>
              <w:t>Доля бюджетных организаций, разместивших материалы социальной рекламы;</w:t>
            </w:r>
          </w:p>
          <w:p w:rsidR="00745022" w:rsidRDefault="00745022">
            <w:pPr>
              <w:pStyle w:val="ConsPlusNormal"/>
              <w:jc w:val="both"/>
            </w:pPr>
            <w:r>
              <w:t>Число профилактических мероприятий по предупреждению детского дорожно-транспортного травматизма;</w:t>
            </w:r>
          </w:p>
          <w:p w:rsidR="00745022" w:rsidRDefault="00745022">
            <w:pPr>
              <w:pStyle w:val="ConsPlusNormal"/>
              <w:jc w:val="both"/>
            </w:pPr>
            <w:r>
              <w:t>Доля муниципальных образовательных организаций, оснащенных средствами обучения безопасному поведению на дорогах;</w:t>
            </w:r>
          </w:p>
          <w:p w:rsidR="00745022" w:rsidRDefault="00745022">
            <w:pPr>
              <w:pStyle w:val="ConsPlusNormal"/>
              <w:jc w:val="both"/>
            </w:pPr>
            <w:r>
              <w:t>Увеличение протяженности автомобильных дорог общего пользования, с твердым покрытием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535" w:type="dxa"/>
            <w:tcBorders>
              <w:bottom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>Общий объем финансирования составляет 14702159,28 рубля в ценах соответствующих лет, в том числе:</w:t>
            </w:r>
          </w:p>
          <w:p w:rsidR="00745022" w:rsidRDefault="00745022">
            <w:pPr>
              <w:pStyle w:val="ConsPlusNormal"/>
              <w:jc w:val="both"/>
            </w:pPr>
            <w:r>
              <w:t>- в 2020 году - 2099000,00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2021 году - 982207,01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2022 году - 2423626,78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2023 году - 3153607,69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2024 году - 5181510,79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2025 году - 862207,01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2026 году - 0,00 рубля;</w:t>
            </w:r>
          </w:p>
          <w:p w:rsidR="00745022" w:rsidRDefault="00745022">
            <w:pPr>
              <w:pStyle w:val="ConsPlusNormal"/>
              <w:jc w:val="both"/>
            </w:pPr>
            <w:r>
              <w:t>- в 2027 году - 0,00 рубля</w:t>
            </w:r>
          </w:p>
        </w:tc>
      </w:tr>
      <w:tr w:rsidR="0074502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45022" w:rsidRDefault="00745022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03.07.2024 N 305-па)</w:t>
            </w:r>
          </w:p>
        </w:tc>
      </w:tr>
      <w:tr w:rsidR="00745022"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4535" w:type="dxa"/>
          </w:tcPr>
          <w:p w:rsidR="00745022" w:rsidRDefault="00745022">
            <w:pPr>
              <w:pStyle w:val="ConsPlusNormal"/>
              <w:jc w:val="both"/>
            </w:pPr>
            <w:r>
              <w:t>Снижение по итогам 2025 года количества лиц, погибших в результате дорожно-транспортных происшествий.</w:t>
            </w:r>
          </w:p>
          <w:p w:rsidR="00745022" w:rsidRDefault="00745022">
            <w:pPr>
              <w:pStyle w:val="ConsPlusNormal"/>
              <w:jc w:val="both"/>
            </w:pPr>
            <w:r>
              <w:t>Снижение по итогам 2025 года количества дорожно-транспортных происшествий.</w:t>
            </w:r>
          </w:p>
          <w:p w:rsidR="00745022" w:rsidRDefault="00745022">
            <w:pPr>
              <w:pStyle w:val="ConsPlusNormal"/>
              <w:jc w:val="both"/>
            </w:pPr>
            <w:r>
              <w:t>Снижение по итогам 2025 года числа зарегистрированных нарушений правил дорожного движения на территории Калачинского муниципального района</w:t>
            </w:r>
          </w:p>
        </w:tc>
      </w:tr>
    </w:tbl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7.3.1. Общие положения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 xml:space="preserve">Подпрограмма "Обеспечение безопасности дорожного движения в Калачинском муниципальном районе" разработана в соответствии с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года", пунктом 4 перечня поручений Президента Российской Федерации по итогам заседания президиума Государственного совета Российской Федерации 14.03.2016 от 11.04.2016 N Пр-637.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сети дорог Калачинского муниципального района особо актуальна в связи с недостаточной дисциплиной участников дорожного движения.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Ежегодно на сети дорог Калачинского муниципального района совершаются дорожно-транспортные происшествия, в которых люди получают ранения различной степени тяжести.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За 2019 год на территории Калачинского муниципального района Омской области зарегистрировано 47 дорожно-транспортных происшествий (при 223 ДТП за 2018 год), в которых погибло 10 и было ранено 52 человека (при 19 погибших и 67 раненых в ДТП за 2018 год).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Социальный риск гибели в ДТП на территории муниципального района (число погибших на 100 000 населения) в 2019 году составил 10, что превышает среднее значение данного показателя по Российской Федерации.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Одним из основных факторов, определяющих достаточно высокий по сравнению со среднероссийским уровень дорожно-транспортной аварийности, является пренебрежение требованиями безопасности дорожного движения со стороны участников движения.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lastRenderedPageBreak/>
        <w:t>Настоящая программа предусматривает проведение мероприятий, направленных на профилактику противоправного поведения на дорогах; предупреждение опасного поведения участников дорожного движения, включая детей дошкольного и школьного возраста;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движения; правовое воспитание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 целях недопущения фактов дорожно-транспортных происшествий при осуществлении организованных перевозок группы детей автобусами и активизации работы по профилактике детского дорожно-транспортного травматизма обеспечивается соблюдение правил дорожного движения.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Транспортные средства, предназначенные для перевозки обучающихся, воспитанников, оборудованы предупреждающим знаком "Дети", а также огнетушителями и медицинскими аптечками с набором необходимых медикаментов и перевязочных средств, скорость движения автобуса при перевозке обучающихся не превышает 60 км/ч.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Для осуществления организованной перевозки группы детей используются автобусы, с года выпуска которых прошло не более 10 лет. Все транспортные средства в образовательных организациях Калачинского района соответствуют по назначению и конструкции техническим требованиям к перевозкам пассажиров и допущены в установленном порядке к участию в дорожном движении.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Заключены договоры с БУЗОО "Калачинская ЦРБ" об организации проведения предрейсовых и послерейсовых медицинских осмотров водителей, осуществляющих перевозку детей.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К работе водителя школьного автобуса допускаются лица, прошедшие медицинский осмотр и не имеющие противопоказаний по состоянию здоровья, с предъявлением водительского удостоверения с непрерывным стажем работы в качестве водителя транспортного средства категории "D" не менее 1 года. В образовательных учреждениях ежеквартально проводятся инструктажи с водителями по правилам безопасности при перевозке детей, с обязательной регистрацией.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При осуществлении организованной перевозки группы детей должностное лицо, ответственное за обеспечение безопасности дорожного движения, обеспечивает в установленном порядке подачу заявки на сопровождение автобуса автомобилями подразделения. Также обеспечивает наличие сопровождающих при перевозке детей до места назначения.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Руководителями образовательных организаций утверждены Паспорта дорожной безопасности и Паспорта транспортных средств, согласованные в МО МВД России по Калачинскому району.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 образовательных организациях оформлены стенды по профилактике детского дорожно-транспортного травматизма. Организуются проверки состояния прилегающей территории к образовательному учреждению требованиям обеспечения безопасности дорожного движения.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 образовательных учреждениях назначаются лица, ответственные за работу по профилактике детского дорожно-транспортного травматизма. В своей работе ответственные руководствуются приказами, инструкциями, действующими нормативными документами по предупреждению детского дорожно-транспортного травматизма, Правилами дорожного движения. Педагоги и воспитатели осуществляют профилактическую деятельность по предупреждению ДДТТ.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lastRenderedPageBreak/>
        <w:t>В целях предупреждения детского дорожно-транспортного травматизма и профилактики дорожно-транспортных происшествий среди дошкольников и обучающихся в образовательных организациях разработаны программы по профилактике ДДТТ. Задачами программы являются знакомство с требованиями, предъявляемыми к пешеходам, пассажирам и велосипедистам, привитие навыков правильного поведения на улице и в случае дорожно-транспортного происшествия.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 образовательных организациях организована работа по изучению правил безопасного поведения на дороге, проводятся учебные занятия, тематические классные часы по обучению правилам дорожного движения, работа с родителями по воспитанию культуры поведения воспитанников на улице, в транспорте. Ежегодно в сентябре ведутся разработка, согласование с родителями и утверждение безопасных маршрутов в школу для каждого учащегося. Осуществляется проведение внеклассных мероприятий, игр, бесед, конкурсов, обеспечивающих усвоение детьми навыков безопасного поведения на дороге.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Профилактическая работа по предупреждению дорожно-транспортных происшествий с участием детей осуществляется посредством проведения ряда профилактических мероприятий по безопасности дорожного движения по согласованию с ОМВД России по Калачинскому району через реализацию основных образовательных программ по формированию навыков здорового и безопасного образа жизни для обучающихся 1 - 11 классов.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 рамках реализации программ проводятся тематические беседы, информационно-профилактические акции: "Снова в школу", "Маленький пассажир - большая ответственность", "Сохрани свою и чужую жизнь" с участием работников ОМВД России по Калачинскому району; творческие конкурсы: "Дорога и мы", "Ее величество Дорожная азбука", "Лучший рассказ по ПДД", КВН "Лабиринт дорожных знаков", для воспитанников детских садов - сюжетно-ролевая игра "Путешествие по Доброй Дороге".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 2018 - 2019 году более тысячи обучающихся начальных классов школ города получили светоотражающие фликеры.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Во всех учреждениях функционируют отряды юных инспекторов движения. Курс по изучению правил дорожного движения, профилактике ДТП интегрирован в программы деятельности детских объединений на базе образовательных организаций. Обучающиеся демонстрируют высокий уровень подготовки во всех конкурсных мероприятиях областного слета-соревнования "Безопасное колесо".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Координационно-методическим центром является учреждение дополнительного образования детей "Центр детского творчества". Оформлены информационные стенды по всем группам дорожных знаков, имеются наглядные пособия, наборы дидактических игр; оборудован учебный кабинет, учебный тренажер "Выбери безопасный путь в школу".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7.3.2. Цель и задачи подпрограммы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Основной целью подпрограммы является обеспечение охраны жизни, здоровья граждан, сохранности их имущества, безопасных условий дорожного движения.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7.3.2.1. Совершенствование организации движения транспорта и пешеходов.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7.3.2.2. Создание системы профилактических мер, направленных на формирование у участников дорожного движения законопослушного поведения.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7.3.2.3. Обеспечение населенных пунктов круглогодичной связью по автомобильным дорогам с твердым покрытием.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7.3.3. Срок реализации подпрограммы</w:t>
      </w:r>
    </w:p>
    <w:p w:rsidR="00745022" w:rsidRDefault="00745022">
      <w:pPr>
        <w:pStyle w:val="ConsPlusNormal"/>
        <w:jc w:val="center"/>
      </w:pPr>
    </w:p>
    <w:p w:rsidR="00745022" w:rsidRDefault="00745022">
      <w:pPr>
        <w:pStyle w:val="ConsPlusNormal"/>
        <w:jc w:val="center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745022" w:rsidRDefault="00745022">
      <w:pPr>
        <w:pStyle w:val="ConsPlusNormal"/>
        <w:jc w:val="center"/>
      </w:pPr>
      <w:r>
        <w:t>муниципального района Омской области от 07.03.2024 N 91-па)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 &lt;*&gt;.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7.3.4. Основные мероприятия и ведомственные целевые</w:t>
      </w:r>
    </w:p>
    <w:p w:rsidR="00745022" w:rsidRDefault="00745022">
      <w:pPr>
        <w:pStyle w:val="ConsPlusTitle"/>
        <w:jc w:val="center"/>
      </w:pPr>
      <w:r>
        <w:t>программы подпрограммы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 xml:space="preserve">Перечень основных мероприятий и ведомственных целевых программ приведен в </w:t>
      </w:r>
      <w:hyperlink w:anchor="P2955">
        <w:r>
          <w:rPr>
            <w:color w:val="0000FF"/>
          </w:rPr>
          <w:t>приложении</w:t>
        </w:r>
      </w:hyperlink>
      <w:r>
        <w:t xml:space="preserve"> к настоящей подпрограмме (приложение, таблица 7.3.4).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7.3.5. Целевые индикаторы подпрограммы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Основными целевыми индикаторами реализации подпрограммы являются: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7.3.5.1. Прогнозируемое количество лиц, погибших в результате дорожно-транспортных происшествий;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7.3.5.2. Прогнозируемое количество дорожно-транспортных происшествий;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7.3.5.3. Снижение количества дорожно-транспортных происшествий;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7.3.5.4. Снижение количества лиц, погибших в результате дорожно-транспортных происшествий;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7.3.5.5. Доля учащихся, охваченных занятиями по безопасности дорожного движения;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7.3.5.6. Число публикаций в СМИ;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7.3.5.7. Доля бюджетных организаций, разместивших материалы социальной рекламы;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7.3.5.8. Число профилактических мероприятий по предупреждению детского дорожно-транспортного травматизма;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7.3.5.9. Доля муниципальных образовательных организаций, оснащенных средствами обучения безопасному поведению на дорогах;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7.3.5.10. Увеличение протяженности автомобильных дорог общего пользования, с твердым покрытием (км/год).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7.3.6. Объем и источники финансирования подпрограммы</w:t>
      </w:r>
    </w:p>
    <w:p w:rsidR="00745022" w:rsidRDefault="00745022">
      <w:pPr>
        <w:pStyle w:val="ConsPlusNormal"/>
        <w:jc w:val="center"/>
      </w:pPr>
    </w:p>
    <w:p w:rsidR="00745022" w:rsidRDefault="00745022">
      <w:pPr>
        <w:pStyle w:val="ConsPlusNormal"/>
        <w:jc w:val="center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745022" w:rsidRDefault="00745022">
      <w:pPr>
        <w:pStyle w:val="ConsPlusNormal"/>
        <w:jc w:val="center"/>
      </w:pPr>
      <w:r>
        <w:t>муниципального района Омской области от 03.07.2024 N 305-па)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lastRenderedPageBreak/>
        <w:t>Объем финансирования подпрограммы на 2020 - 2025 годы за счет бюджетных средств составляет 14702159,28 рубля, в том числе: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- 2020 год - 2099000,00 рубля; - 2021 год - 982207,01 рубля;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- 2022 год - 2423626,78 рубля; - 2023 год - 3153607,69 рубля;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- 2024 год - 5181510,79 рубля; - 2025 год - 862207,01 рубля;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- 2026 год - 0,00 рубля; - 2027 год - 0,00 рубля.".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7.3.7. Ожидаемые результаты реализации подпрограммы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Основными целевыми индикаторами реализации подпрограммы являются: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Снижение по итогам 2025 года количества лиц, погибших в результате дорожно-транспортных происшествий;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Снижение по итогам 2025 года количества дорожно-транспортных происшествий;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Снижение по итогам 2025 года числа зарегистрированных нарушений правил дорожного движения на территории Калачинского муниципального района.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7.3.8. Система управления реализацией подпрограммы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Общий контроль над ходом реализации подпрограммы осуществляет Администрация Калачинского муниципального района Омской области.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подпрограммой, осуществляют: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Комитет по делам молодежи, физической культуры и спорта Администрации Калачинского муниципального района;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Комитет по образованию Администрации Калачинского муниципального района;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- МКУ "Городское хозяйство".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745022" w:rsidRDefault="00745022">
      <w:pPr>
        <w:pStyle w:val="ConsPlusNormal"/>
        <w:spacing w:before="220"/>
        <w:ind w:firstLine="540"/>
        <w:jc w:val="both"/>
      </w:pPr>
      <w:r>
        <w:t xml:space="preserve"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</w:t>
      </w:r>
      <w:r>
        <w:lastRenderedPageBreak/>
        <w:t>муниципального района Омской области.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  <w:outlineLvl w:val="3"/>
      </w:pPr>
      <w:r>
        <w:t>7.3.9. Условия предоставления и расходования субсидий</w:t>
      </w:r>
    </w:p>
    <w:p w:rsidR="00745022" w:rsidRDefault="00745022">
      <w:pPr>
        <w:pStyle w:val="ConsPlusTitle"/>
        <w:jc w:val="center"/>
      </w:pPr>
      <w:r>
        <w:t>местным бюджетам из районного бюджета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right"/>
        <w:outlineLvl w:val="3"/>
      </w:pPr>
      <w:r>
        <w:t>Приложение</w:t>
      </w:r>
    </w:p>
    <w:p w:rsidR="00745022" w:rsidRDefault="00745022">
      <w:pPr>
        <w:pStyle w:val="ConsPlusNormal"/>
        <w:jc w:val="right"/>
      </w:pPr>
      <w:r>
        <w:t>к подпрограмме "Обеспечение безопасности</w:t>
      </w:r>
    </w:p>
    <w:p w:rsidR="00745022" w:rsidRDefault="00745022">
      <w:pPr>
        <w:pStyle w:val="ConsPlusNormal"/>
        <w:jc w:val="right"/>
      </w:pPr>
      <w:r>
        <w:t>дорожного движения в Калачинском</w:t>
      </w:r>
    </w:p>
    <w:p w:rsidR="00745022" w:rsidRDefault="00745022">
      <w:pPr>
        <w:pStyle w:val="ConsPlusNormal"/>
        <w:jc w:val="right"/>
      </w:pPr>
      <w:r>
        <w:t>муниципальном районе" муниципальной</w:t>
      </w:r>
    </w:p>
    <w:p w:rsidR="00745022" w:rsidRDefault="00745022">
      <w:pPr>
        <w:pStyle w:val="ConsPlusNormal"/>
        <w:jc w:val="right"/>
      </w:pPr>
      <w:r>
        <w:t>программы "Профилактика правонарушений,</w:t>
      </w:r>
    </w:p>
    <w:p w:rsidR="00745022" w:rsidRDefault="00745022">
      <w:pPr>
        <w:pStyle w:val="ConsPlusNormal"/>
        <w:jc w:val="right"/>
      </w:pPr>
      <w:r>
        <w:t>предупреждение терроризма, экстремизма</w:t>
      </w:r>
    </w:p>
    <w:p w:rsidR="00745022" w:rsidRDefault="00745022">
      <w:pPr>
        <w:pStyle w:val="ConsPlusNormal"/>
        <w:jc w:val="right"/>
      </w:pPr>
      <w:r>
        <w:t>и обеспечение безопасности дорожного</w:t>
      </w:r>
    </w:p>
    <w:p w:rsidR="00745022" w:rsidRDefault="00745022">
      <w:pPr>
        <w:pStyle w:val="ConsPlusNormal"/>
        <w:jc w:val="right"/>
      </w:pPr>
      <w:r>
        <w:t>движения на территории Калачинского</w:t>
      </w:r>
    </w:p>
    <w:p w:rsidR="00745022" w:rsidRDefault="00745022">
      <w:pPr>
        <w:pStyle w:val="ConsPlusNormal"/>
        <w:jc w:val="right"/>
      </w:pPr>
      <w:r>
        <w:t>муниципального района на 2020 - 2025 годы"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right"/>
      </w:pPr>
      <w:r>
        <w:t>Таблица 7.3.4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</w:pPr>
      <w:bookmarkStart w:id="6" w:name="P2955"/>
      <w:bookmarkEnd w:id="6"/>
      <w:r>
        <w:t>Мероприятия подпрограммы 3 муниципальной программы</w:t>
      </w:r>
    </w:p>
    <w:p w:rsidR="00745022" w:rsidRDefault="007450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450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745022" w:rsidRDefault="00745022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03.07.2024 N 305-па)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22" w:rsidRDefault="00745022">
            <w:pPr>
              <w:pStyle w:val="ConsPlusNormal"/>
            </w:pPr>
          </w:p>
        </w:tc>
      </w:tr>
    </w:tbl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sectPr w:rsidR="007450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680"/>
        <w:gridCol w:w="680"/>
        <w:gridCol w:w="1814"/>
        <w:gridCol w:w="510"/>
        <w:gridCol w:w="510"/>
        <w:gridCol w:w="624"/>
        <w:gridCol w:w="1474"/>
        <w:gridCol w:w="1417"/>
        <w:gridCol w:w="1304"/>
        <w:gridCol w:w="1134"/>
        <w:gridCol w:w="1304"/>
        <w:gridCol w:w="1304"/>
        <w:gridCol w:w="1304"/>
        <w:gridCol w:w="1134"/>
        <w:gridCol w:w="850"/>
        <w:gridCol w:w="850"/>
        <w:gridCol w:w="2041"/>
        <w:gridCol w:w="737"/>
        <w:gridCol w:w="964"/>
        <w:gridCol w:w="680"/>
        <w:gridCol w:w="680"/>
        <w:gridCol w:w="680"/>
        <w:gridCol w:w="680"/>
        <w:gridCol w:w="964"/>
        <w:gridCol w:w="680"/>
        <w:gridCol w:w="680"/>
        <w:gridCol w:w="680"/>
      </w:tblGrid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Наименование мероприятия ПП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Срок реализации мероприятия ПП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Главный распорядитель бюджетных средств районного бюджета</w:t>
            </w:r>
          </w:p>
        </w:tc>
        <w:tc>
          <w:tcPr>
            <w:tcW w:w="13719" w:type="dxa"/>
            <w:gridSpan w:val="13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Объем финансирования мероприятий ПП (рублей)</w:t>
            </w:r>
          </w:p>
        </w:tc>
        <w:tc>
          <w:tcPr>
            <w:tcW w:w="9466" w:type="dxa"/>
            <w:gridSpan w:val="11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ПП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360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3719" w:type="dxa"/>
            <w:gridSpan w:val="13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688" w:type="dxa"/>
            <w:gridSpan w:val="9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Значение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360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644" w:type="dxa"/>
            <w:gridSpan w:val="3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Коды классификации расходов</w:t>
            </w:r>
          </w:p>
        </w:tc>
        <w:tc>
          <w:tcPr>
            <w:tcW w:w="147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184" w:type="dxa"/>
            <w:gridSpan w:val="8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24" w:type="dxa"/>
            <w:gridSpan w:val="8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62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Код основного мероприятия целевой статьи расходов</w:t>
            </w:r>
          </w:p>
        </w:tc>
        <w:tc>
          <w:tcPr>
            <w:tcW w:w="147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1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2027 год</w:t>
            </w:r>
          </w:p>
        </w:tc>
      </w:tr>
      <w:tr w:rsidR="00745022">
        <w:tc>
          <w:tcPr>
            <w:tcW w:w="56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29</w:t>
            </w:r>
          </w:p>
        </w:tc>
      </w:tr>
      <w:tr w:rsidR="00745022">
        <w:tc>
          <w:tcPr>
            <w:tcW w:w="29307" w:type="dxa"/>
            <w:gridSpan w:val="29"/>
            <w:vAlign w:val="center"/>
          </w:tcPr>
          <w:p w:rsidR="00745022" w:rsidRDefault="00745022">
            <w:pPr>
              <w:pStyle w:val="ConsPlusNormal"/>
            </w:pPr>
            <w:r>
              <w:t>Цель муниципальной подпрограммы - Обеспечение охраны жизни, здоровья граждан, сохранности их имущества, безопасных условий дорожного движения</w:t>
            </w:r>
          </w:p>
        </w:tc>
      </w:tr>
      <w:tr w:rsidR="00745022">
        <w:tc>
          <w:tcPr>
            <w:tcW w:w="29307" w:type="dxa"/>
            <w:gridSpan w:val="29"/>
            <w:vAlign w:val="center"/>
          </w:tcPr>
          <w:p w:rsidR="00745022" w:rsidRDefault="00745022">
            <w:pPr>
              <w:pStyle w:val="ConsPlusNormal"/>
              <w:outlineLvl w:val="4"/>
            </w:pPr>
            <w:r>
              <w:t>Задача 1 ПП - Совершенствование организации движения транспорта и пешеходов</w:t>
            </w: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Основное мероприятие 1 ПП - Осуществление мероприятий по безопасности дорожного движения на автомобильных дорогах </w:t>
            </w:r>
            <w:r>
              <w:lastRenderedPageBreak/>
              <w:t>муниципальной формы собственности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270000,00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Прогнозируемое количество лиц, погибших в результате дорожно-транспортных происшествий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270000,00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Прогнозируемое количество дорожно-транспортных происшествий</w:t>
            </w:r>
          </w:p>
        </w:tc>
        <w:tc>
          <w:tcPr>
            <w:tcW w:w="73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45</w:t>
            </w: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1 ОМ 1 ПП - Дорожная разметка (нанесение в соответствии с утвержденными схемами, восстановление разметки)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Снижение количества дорожно-транспортных происшествий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60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170000,00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2 ОМ 1 ПП - Установка дорожных знаков на автодорогах муниципальной формы собственности (изготовление и установка в соответствии с дислокацией дорожных знаков, замена и восстановление поврежденных)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Снижение количества лиц, погибших в результате дорожно-транспортных происшествий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78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blPrEx>
          <w:tblBorders>
            <w:right w:val="nil"/>
          </w:tblBorders>
        </w:tblPrEx>
        <w:tc>
          <w:tcPr>
            <w:tcW w:w="29307" w:type="dxa"/>
            <w:gridSpan w:val="29"/>
            <w:tcBorders>
              <w:right w:val="nil"/>
            </w:tcBorders>
            <w:vAlign w:val="center"/>
          </w:tcPr>
          <w:p w:rsidR="00745022" w:rsidRDefault="00745022">
            <w:pPr>
              <w:pStyle w:val="ConsPlusNormal"/>
              <w:outlineLvl w:val="4"/>
            </w:pPr>
            <w:r>
              <w:t>Задача 2 ПП - Создание системы профилактических мер, направленных на формирование у участников дорожного движения законопослушного поведения</w:t>
            </w: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Основное мероприятие </w:t>
            </w:r>
            <w:r>
              <w:lastRenderedPageBreak/>
              <w:t>2 ПП - Формирование законопослушного поведения участников дорожного движения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1 ОМ 1 программы - Организация и проведение в общеобразовательных организациях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Доля учащихся, охваченных занятиями по безопасности дорожного движения (не менее 4 часов за учебный год)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Мероприятие 2 ОМ 1 программы - Размещение публикаций по вопросам безопасности дорожного движения в </w:t>
            </w:r>
            <w:r>
              <w:lastRenderedPageBreak/>
              <w:t>СМИ для повышения правового сознания и формирования законопослушного поведения участников дорожного движения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Число публикаций в СМИ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3 ОМ 1 программы - Размещение в помещениях и на сайтах общеобразовательных организаций, учреждений дополнительного образования, учреждений культуры, муниципальных учреждений, материалов социальной рекламы и наглядной агитации, посвященных пропаганде законопослушного поведения участников дорожного движения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Комитет по образованию, Комитет по культуре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Доля бюджетных организаций, разместивших материалы социальной рекламы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Мероприятие 4 ОМ 1 программы - Проведение </w:t>
            </w:r>
            <w:r>
              <w:lastRenderedPageBreak/>
              <w:t>профилактических акций, массовых мероприятий и приобретение, распространение в ходе акций и мероприятий атрибутики, аксессуаров и иных материалов социальной рекламы направленных на повышение правового сознания и предупреждения опасного поведения участников дорожного движения, профилактику детского дорожно-транспортного травматизма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Число профилактических мероприятий по </w:t>
            </w:r>
            <w:r>
              <w:lastRenderedPageBreak/>
              <w:t>предупреждению детского дорожно-транспортного травматизма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Мероприятие 5 ОМ 1 программы - Оснащение муниципальных образовательных организаций оборудованием и средствами обучения безопасному поведению на дорогах (уголки </w:t>
            </w:r>
            <w:hyperlink r:id="rId70">
              <w:r>
                <w:rPr>
                  <w:color w:val="0000FF"/>
                </w:rPr>
                <w:t>Правил</w:t>
              </w:r>
            </w:hyperlink>
            <w:r>
              <w:t xml:space="preserve"> </w:t>
            </w:r>
            <w:r>
              <w:lastRenderedPageBreak/>
              <w:t>дорожного движения, обучающее программное обеспечение, обучающие игры)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Доля муниципальных образовательных организаций, оснащенных средствами обучения безопасному поведению на дорогах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100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blPrEx>
          <w:tblBorders>
            <w:right w:val="nil"/>
          </w:tblBorders>
        </w:tblPrEx>
        <w:tc>
          <w:tcPr>
            <w:tcW w:w="29307" w:type="dxa"/>
            <w:gridSpan w:val="29"/>
            <w:tcBorders>
              <w:right w:val="nil"/>
            </w:tcBorders>
            <w:vAlign w:val="center"/>
          </w:tcPr>
          <w:p w:rsidR="00745022" w:rsidRDefault="00745022">
            <w:pPr>
              <w:pStyle w:val="ConsPlusNormal"/>
              <w:outlineLvl w:val="4"/>
            </w:pPr>
            <w:r>
              <w:lastRenderedPageBreak/>
              <w:t>Задача 3 ПП - Обеспечение населенных пунктов круглогодичной связью по автомобильным дорогам с твердым покрытием</w:t>
            </w: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Основное мероприятие 3 ПП - Модернизация и развитие автомобильных дорог, обеспечение безопасности дорожного движения в Калачинском муниципальном районе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14432159,28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862207,01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2273626,78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3153607,69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5181510,79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862207,01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Увеличение протяженности автомобильных дорог общего пользования с твердым покрытием (км/год)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0,5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14432159,28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862207,01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2273626,78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3153607,69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5181510,79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862207,01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1 ОМ 1 ПП - Капитальный ремонт и ремонт автомобильных дорог, находящихся в собственности Калачинского муниципального района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2876957,93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862207,01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721043,91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410000,00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21500,00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862207,01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2876957,93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862207,01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721043,91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410000,00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21500,00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862207,01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Мероприятие 2 ОМ 1 ПП - Содержание автомобильных дорог и </w:t>
            </w:r>
            <w:r>
              <w:lastRenderedPageBreak/>
              <w:t>сооружений, находящихся в собственности Калачинского муниципального района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9663201,35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1552582,87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2743607,69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3268010,79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9663201,35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1552582,87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2743607,69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3268010,79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3 ОМ 1 ПП - Прочие межбюджетные трансферты бюджетам сельских поселений на содержание автомобильных дорог, находящихся на территории сельских поселений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Мероприятие 4 ОМ 1 ПП - Разработка программ в области обеспечения безопасности в области дорожного движения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38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 xml:space="preserve">Мероприятие 5 ОМ 1 ПП - Ремонт автомобильной дороги "Подъезд к пионерскому лагерю </w:t>
            </w:r>
            <w:r>
              <w:lastRenderedPageBreak/>
              <w:t>"Орленок"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1892000,00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1892000,00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Площадь отремонтированной дороги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тыс. кв.м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9,30186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9,30186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238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1892000,00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1892000,00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2948" w:type="dxa"/>
            <w:gridSpan w:val="2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Итого по ПП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14702159,28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982207,01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2423626,78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3153607,69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5181510,79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862207,01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x</w:t>
            </w:r>
          </w:p>
        </w:tc>
      </w:tr>
      <w:tr w:rsidR="00745022">
        <w:tc>
          <w:tcPr>
            <w:tcW w:w="2948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2948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2948" w:type="dxa"/>
            <w:gridSpan w:val="2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81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51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2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45022" w:rsidRDefault="00745022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14702159,28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982207,01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2423626,78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3153607,69</w:t>
            </w:r>
          </w:p>
        </w:tc>
        <w:tc>
          <w:tcPr>
            <w:tcW w:w="130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5181510,79</w:t>
            </w:r>
          </w:p>
        </w:tc>
        <w:tc>
          <w:tcPr>
            <w:tcW w:w="113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862207,01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73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964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680" w:type="dxa"/>
            <w:vMerge/>
          </w:tcPr>
          <w:p w:rsidR="00745022" w:rsidRDefault="00745022">
            <w:pPr>
              <w:pStyle w:val="ConsPlusNormal"/>
            </w:pPr>
          </w:p>
        </w:tc>
      </w:tr>
    </w:tbl>
    <w:p w:rsidR="00745022" w:rsidRDefault="00745022">
      <w:pPr>
        <w:pStyle w:val="ConsPlusNormal"/>
        <w:sectPr w:rsidR="0074502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right"/>
        <w:outlineLvl w:val="1"/>
      </w:pPr>
      <w:r>
        <w:t>Приложение</w:t>
      </w:r>
    </w:p>
    <w:p w:rsidR="00745022" w:rsidRDefault="00745022">
      <w:pPr>
        <w:pStyle w:val="ConsPlusNormal"/>
        <w:jc w:val="right"/>
      </w:pPr>
      <w:r>
        <w:t>к программе Калачинского муниципального</w:t>
      </w:r>
    </w:p>
    <w:p w:rsidR="00745022" w:rsidRDefault="00745022">
      <w:pPr>
        <w:pStyle w:val="ConsPlusNormal"/>
        <w:jc w:val="right"/>
      </w:pPr>
      <w:r>
        <w:t>района Омской области "Профилактика</w:t>
      </w:r>
    </w:p>
    <w:p w:rsidR="00745022" w:rsidRDefault="00745022">
      <w:pPr>
        <w:pStyle w:val="ConsPlusNormal"/>
        <w:jc w:val="right"/>
      </w:pPr>
      <w:r>
        <w:t>правонарушений, предупреждение терроризма,</w:t>
      </w:r>
    </w:p>
    <w:p w:rsidR="00745022" w:rsidRDefault="00745022">
      <w:pPr>
        <w:pStyle w:val="ConsPlusNormal"/>
        <w:jc w:val="right"/>
      </w:pPr>
      <w:r>
        <w:t>экстремизма и обеспечение безопасности</w:t>
      </w:r>
    </w:p>
    <w:p w:rsidR="00745022" w:rsidRDefault="00745022">
      <w:pPr>
        <w:pStyle w:val="ConsPlusNormal"/>
        <w:jc w:val="right"/>
      </w:pPr>
      <w:r>
        <w:t>дорожного движения на территории Калачинского</w:t>
      </w:r>
    </w:p>
    <w:p w:rsidR="00745022" w:rsidRDefault="00745022">
      <w:pPr>
        <w:pStyle w:val="ConsPlusNormal"/>
        <w:jc w:val="right"/>
      </w:pPr>
      <w:r>
        <w:t>муниципального района на 2020 - 2025 годы"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right"/>
      </w:pPr>
      <w:r>
        <w:t>Таблица 7</w:t>
      </w: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Title"/>
        <w:jc w:val="center"/>
      </w:pPr>
      <w:bookmarkStart w:id="7" w:name="P3998"/>
      <w:bookmarkEnd w:id="7"/>
      <w:r>
        <w:t>Структура</w:t>
      </w:r>
    </w:p>
    <w:p w:rsidR="00745022" w:rsidRDefault="00745022">
      <w:pPr>
        <w:pStyle w:val="ConsPlusTitle"/>
        <w:jc w:val="center"/>
      </w:pPr>
      <w:r>
        <w:t>муниципальной программы</w:t>
      </w:r>
    </w:p>
    <w:p w:rsidR="00745022" w:rsidRDefault="007450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850"/>
        <w:gridCol w:w="964"/>
        <w:gridCol w:w="2098"/>
      </w:tblGrid>
      <w:tr w:rsidR="00745022">
        <w:tc>
          <w:tcPr>
            <w:tcW w:w="567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Наименование мероприятия муниципальной программы Калачинского муниципального района Омской области (далее - муниципальная программа)</w:t>
            </w:r>
          </w:p>
        </w:tc>
        <w:tc>
          <w:tcPr>
            <w:tcW w:w="1814" w:type="dxa"/>
            <w:gridSpan w:val="2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Срок реализации мероприятия муниципальной программы</w:t>
            </w:r>
          </w:p>
        </w:tc>
        <w:tc>
          <w:tcPr>
            <w:tcW w:w="2098" w:type="dxa"/>
            <w:vMerge w:val="restart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Главный распорядитель бюджетных средств районного бюджета</w:t>
            </w:r>
          </w:p>
        </w:tc>
      </w:tr>
      <w:tr w:rsidR="00745022">
        <w:tc>
          <w:tcPr>
            <w:tcW w:w="567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4592" w:type="dxa"/>
            <w:vMerge/>
          </w:tcPr>
          <w:p w:rsidR="00745022" w:rsidRDefault="0074502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964" w:type="dxa"/>
            <w:vAlign w:val="center"/>
          </w:tcPr>
          <w:p w:rsidR="00745022" w:rsidRDefault="00745022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2098" w:type="dxa"/>
            <w:vMerge/>
          </w:tcPr>
          <w:p w:rsidR="00745022" w:rsidRDefault="00745022">
            <w:pPr>
              <w:pStyle w:val="ConsPlusNormal"/>
            </w:pPr>
          </w:p>
        </w:tc>
      </w:tr>
      <w:tr w:rsidR="00745022">
        <w:tc>
          <w:tcPr>
            <w:tcW w:w="567" w:type="dxa"/>
          </w:tcPr>
          <w:p w:rsidR="00745022" w:rsidRDefault="007450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745022" w:rsidRDefault="0074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45022" w:rsidRDefault="007450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745022" w:rsidRDefault="007450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745022" w:rsidRDefault="00745022">
            <w:pPr>
              <w:pStyle w:val="ConsPlusNormal"/>
              <w:jc w:val="center"/>
            </w:pPr>
            <w:r>
              <w:t>5</w:t>
            </w:r>
          </w:p>
        </w:tc>
      </w:tr>
      <w:tr w:rsidR="00745022">
        <w:tc>
          <w:tcPr>
            <w:tcW w:w="9071" w:type="dxa"/>
            <w:gridSpan w:val="5"/>
          </w:tcPr>
          <w:p w:rsidR="00745022" w:rsidRDefault="00745022">
            <w:pPr>
              <w:pStyle w:val="ConsPlusNormal"/>
              <w:jc w:val="both"/>
            </w:pPr>
            <w:r>
              <w:t>Цель муниципальной программы - Совершенствование системы профилактической работы, направленной на предупреждение правонарушений, асоциального поведения, актов терроризма и экстремизма, а также безопасности дорожного движения</w:t>
            </w:r>
          </w:p>
        </w:tc>
      </w:tr>
      <w:tr w:rsidR="00745022">
        <w:tc>
          <w:tcPr>
            <w:tcW w:w="9071" w:type="dxa"/>
            <w:gridSpan w:val="5"/>
          </w:tcPr>
          <w:p w:rsidR="00745022" w:rsidRDefault="00745022">
            <w:pPr>
              <w:pStyle w:val="ConsPlusNormal"/>
              <w:jc w:val="both"/>
              <w:outlineLvl w:val="2"/>
            </w:pPr>
            <w:r>
              <w:t>Задача 1 муниципальной программы - Организация профилактики правонарушений, обеспечение общественной безопасности</w:t>
            </w:r>
          </w:p>
        </w:tc>
      </w:tr>
      <w:tr w:rsidR="00745022">
        <w:tc>
          <w:tcPr>
            <w:tcW w:w="5159" w:type="dxa"/>
            <w:gridSpan w:val="2"/>
          </w:tcPr>
          <w:p w:rsidR="00745022" w:rsidRDefault="00745022">
            <w:pPr>
              <w:pStyle w:val="ConsPlusNormal"/>
              <w:jc w:val="both"/>
            </w:pPr>
            <w:r>
              <w:t>Подпрограмма 1 муниципальной программы - Профилактика правонарушений в Калачинском муниципальном районе</w:t>
            </w:r>
          </w:p>
        </w:tc>
        <w:tc>
          <w:tcPr>
            <w:tcW w:w="850" w:type="dxa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98" w:type="dxa"/>
          </w:tcPr>
          <w:p w:rsidR="00745022" w:rsidRDefault="00745022">
            <w:pPr>
              <w:pStyle w:val="ConsPlusNormal"/>
              <w:jc w:val="center"/>
            </w:pPr>
            <w:r>
              <w:t>Комитет по делам молодежи, физической культуры и спорта. Комитет по образованию</w:t>
            </w:r>
          </w:p>
        </w:tc>
      </w:tr>
      <w:tr w:rsidR="00745022">
        <w:tc>
          <w:tcPr>
            <w:tcW w:w="9071" w:type="dxa"/>
            <w:gridSpan w:val="5"/>
          </w:tcPr>
          <w:p w:rsidR="00745022" w:rsidRDefault="00745022">
            <w:pPr>
              <w:pStyle w:val="ConsPlusNormal"/>
              <w:outlineLvl w:val="2"/>
            </w:pPr>
            <w:r>
              <w:t>Задача 2 муниципальной программы - Противодействие проявлениям терроризма и экстремизма и защита граждан, проживающих на территории Калачинского муниципального района, от террористических и экстремистских актов</w:t>
            </w:r>
          </w:p>
        </w:tc>
      </w:tr>
      <w:tr w:rsidR="00745022">
        <w:tc>
          <w:tcPr>
            <w:tcW w:w="5159" w:type="dxa"/>
            <w:gridSpan w:val="2"/>
          </w:tcPr>
          <w:p w:rsidR="00745022" w:rsidRDefault="00745022">
            <w:pPr>
              <w:pStyle w:val="ConsPlusNormal"/>
              <w:jc w:val="both"/>
            </w:pPr>
            <w:r>
              <w:t>Подпрограмма 2 муниципальной программы - Профилактика терроризма и экстремизма, а также минимизация и ликвидация последствий этих проявлений на территории Калачинского муниципального района</w:t>
            </w:r>
          </w:p>
        </w:tc>
        <w:tc>
          <w:tcPr>
            <w:tcW w:w="850" w:type="dxa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98" w:type="dxa"/>
          </w:tcPr>
          <w:p w:rsidR="00745022" w:rsidRDefault="00745022">
            <w:pPr>
              <w:pStyle w:val="ConsPlusNormal"/>
              <w:jc w:val="center"/>
            </w:pPr>
            <w:r>
              <w:t>Комитет по делам молодежи, физической культуры и спорта. Комитет по образованию</w:t>
            </w:r>
          </w:p>
        </w:tc>
      </w:tr>
      <w:tr w:rsidR="00745022">
        <w:tc>
          <w:tcPr>
            <w:tcW w:w="9071" w:type="dxa"/>
            <w:gridSpan w:val="5"/>
          </w:tcPr>
          <w:p w:rsidR="00745022" w:rsidRDefault="00745022">
            <w:pPr>
              <w:pStyle w:val="ConsPlusNormal"/>
              <w:outlineLvl w:val="2"/>
            </w:pPr>
            <w:r>
              <w:t>Задача 3 муниципальной программы - Обеспечение охраны жизни, здоровья граждан, сохранности их имущества, безопасных условий дорожного движения</w:t>
            </w:r>
          </w:p>
        </w:tc>
      </w:tr>
      <w:tr w:rsidR="00745022">
        <w:tc>
          <w:tcPr>
            <w:tcW w:w="5159" w:type="dxa"/>
            <w:gridSpan w:val="2"/>
          </w:tcPr>
          <w:p w:rsidR="00745022" w:rsidRDefault="00745022">
            <w:pPr>
              <w:pStyle w:val="ConsPlusNormal"/>
              <w:jc w:val="both"/>
            </w:pPr>
            <w:r>
              <w:lastRenderedPageBreak/>
              <w:t>Подпрограмма 3 муниципальной программы - Обеспечение безопасности дорожного движения в Калачинском муниципальном районе</w:t>
            </w:r>
          </w:p>
        </w:tc>
        <w:tc>
          <w:tcPr>
            <w:tcW w:w="850" w:type="dxa"/>
          </w:tcPr>
          <w:p w:rsidR="00745022" w:rsidRDefault="0074502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745022" w:rsidRDefault="0074502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98" w:type="dxa"/>
          </w:tcPr>
          <w:p w:rsidR="00745022" w:rsidRDefault="00745022">
            <w:pPr>
              <w:pStyle w:val="ConsPlusNormal"/>
              <w:jc w:val="center"/>
            </w:pPr>
            <w:r>
              <w:t>Администрация Калачинского муниципального района. Комитет по образованию</w:t>
            </w:r>
          </w:p>
        </w:tc>
      </w:tr>
    </w:tbl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jc w:val="both"/>
      </w:pPr>
    </w:p>
    <w:p w:rsidR="00745022" w:rsidRDefault="007450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37D" w:rsidRDefault="007B637D">
      <w:bookmarkStart w:id="8" w:name="_GoBack"/>
      <w:bookmarkEnd w:id="8"/>
    </w:p>
    <w:sectPr w:rsidR="007B637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22"/>
    <w:rsid w:val="00745022"/>
    <w:rsid w:val="007B637D"/>
    <w:rsid w:val="00A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0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50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50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50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50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50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50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50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0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50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50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50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50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50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50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50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48&amp;n=180297&amp;dst=100006" TargetMode="External"/><Relationship Id="rId21" Type="http://schemas.openxmlformats.org/officeDocument/2006/relationships/hyperlink" Target="https://login.consultant.ru/link/?req=doc&amp;base=LAW&amp;n=469774&amp;dst=103281" TargetMode="External"/><Relationship Id="rId42" Type="http://schemas.openxmlformats.org/officeDocument/2006/relationships/hyperlink" Target="https://login.consultant.ru/link/?req=doc&amp;base=RLAW148&amp;n=211390&amp;dst=100036" TargetMode="External"/><Relationship Id="rId47" Type="http://schemas.openxmlformats.org/officeDocument/2006/relationships/hyperlink" Target="https://login.consultant.ru/link/?req=doc&amp;base=LAW&amp;n=358026" TargetMode="External"/><Relationship Id="rId63" Type="http://schemas.openxmlformats.org/officeDocument/2006/relationships/hyperlink" Target="http://kalach.omskportal.ru" TargetMode="External"/><Relationship Id="rId68" Type="http://schemas.openxmlformats.org/officeDocument/2006/relationships/hyperlink" Target="https://login.consultant.ru/link/?req=doc&amp;base=RLAW148&amp;n=215780&amp;dst=100040" TargetMode="External"/><Relationship Id="rId7" Type="http://schemas.openxmlformats.org/officeDocument/2006/relationships/hyperlink" Target="https://login.consultant.ru/link/?req=doc&amp;base=RLAW148&amp;n=153719&amp;dst=100005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48&amp;n=205249&amp;dst=100005" TargetMode="External"/><Relationship Id="rId29" Type="http://schemas.openxmlformats.org/officeDocument/2006/relationships/hyperlink" Target="https://login.consultant.ru/link/?req=doc&amp;base=RLAW148&amp;n=195535&amp;dst=100006" TargetMode="External"/><Relationship Id="rId11" Type="http://schemas.openxmlformats.org/officeDocument/2006/relationships/hyperlink" Target="https://login.consultant.ru/link/?req=doc&amp;base=RLAW148&amp;n=186418&amp;dst=100005" TargetMode="External"/><Relationship Id="rId24" Type="http://schemas.openxmlformats.org/officeDocument/2006/relationships/hyperlink" Target="https://login.consultant.ru/link/?req=doc&amp;base=RLAW148&amp;n=162906&amp;dst=100006" TargetMode="External"/><Relationship Id="rId32" Type="http://schemas.openxmlformats.org/officeDocument/2006/relationships/hyperlink" Target="https://login.consultant.ru/link/?req=doc&amp;base=RLAW148&amp;n=205249&amp;dst=100006" TargetMode="External"/><Relationship Id="rId37" Type="http://schemas.openxmlformats.org/officeDocument/2006/relationships/hyperlink" Target="https://login.consultant.ru/link/?req=doc&amp;base=RLAW148&amp;n=211390&amp;dst=100010" TargetMode="External"/><Relationship Id="rId40" Type="http://schemas.openxmlformats.org/officeDocument/2006/relationships/hyperlink" Target="https://login.consultant.ru/link/?req=doc&amp;base=RLAW148&amp;n=211390&amp;dst=100025" TargetMode="External"/><Relationship Id="rId45" Type="http://schemas.openxmlformats.org/officeDocument/2006/relationships/hyperlink" Target="https://login.consultant.ru/link/?req=doc&amp;base=RLAW148&amp;n=195535&amp;dst=100035" TargetMode="External"/><Relationship Id="rId53" Type="http://schemas.openxmlformats.org/officeDocument/2006/relationships/hyperlink" Target="https://login.consultant.ru/link/?req=doc&amp;base=RLAW148&amp;n=211390&amp;dst=100062" TargetMode="External"/><Relationship Id="rId58" Type="http://schemas.openxmlformats.org/officeDocument/2006/relationships/hyperlink" Target="https://login.consultant.ru/link/?req=doc&amp;base=LAW&amp;n=451847" TargetMode="External"/><Relationship Id="rId66" Type="http://schemas.openxmlformats.org/officeDocument/2006/relationships/hyperlink" Target="https://login.consultant.ru/link/?req=doc&amp;base=LAW&amp;n=358026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148&amp;n=211390&amp;dst=100081" TargetMode="External"/><Relationship Id="rId19" Type="http://schemas.openxmlformats.org/officeDocument/2006/relationships/hyperlink" Target="https://login.consultant.ru/link/?req=doc&amp;base=RLAW148&amp;n=215780&amp;dst=100005" TargetMode="External"/><Relationship Id="rId14" Type="http://schemas.openxmlformats.org/officeDocument/2006/relationships/hyperlink" Target="https://login.consultant.ru/link/?req=doc&amp;base=RLAW148&amp;n=198805&amp;dst=100005" TargetMode="External"/><Relationship Id="rId22" Type="http://schemas.openxmlformats.org/officeDocument/2006/relationships/hyperlink" Target="https://login.consultant.ru/link/?req=doc&amp;base=RLAW148&amp;n=153577&amp;dst=100006" TargetMode="External"/><Relationship Id="rId27" Type="http://schemas.openxmlformats.org/officeDocument/2006/relationships/hyperlink" Target="https://login.consultant.ru/link/?req=doc&amp;base=RLAW148&amp;n=186418&amp;dst=100006" TargetMode="External"/><Relationship Id="rId30" Type="http://schemas.openxmlformats.org/officeDocument/2006/relationships/hyperlink" Target="https://login.consultant.ru/link/?req=doc&amp;base=RLAW148&amp;n=198805&amp;dst=100006" TargetMode="External"/><Relationship Id="rId35" Type="http://schemas.openxmlformats.org/officeDocument/2006/relationships/hyperlink" Target="https://login.consultant.ru/link/?req=doc&amp;base=RLAW148&amp;n=215780&amp;dst=100005" TargetMode="External"/><Relationship Id="rId43" Type="http://schemas.openxmlformats.org/officeDocument/2006/relationships/hyperlink" Target="https://login.consultant.ru/link/?req=doc&amp;base=RLAW148&amp;n=199235&amp;dst=100021" TargetMode="External"/><Relationship Id="rId48" Type="http://schemas.openxmlformats.org/officeDocument/2006/relationships/hyperlink" Target="https://login.consultant.ru/link/?req=doc&amp;base=RLAW148&amp;n=199235&amp;dst=100044" TargetMode="External"/><Relationship Id="rId56" Type="http://schemas.openxmlformats.org/officeDocument/2006/relationships/hyperlink" Target="https://login.consultant.ru/link/?req=doc&amp;base=LAW&amp;n=492077&amp;dst=101388" TargetMode="External"/><Relationship Id="rId64" Type="http://schemas.openxmlformats.org/officeDocument/2006/relationships/hyperlink" Target="https://login.consultant.ru/link/?req=doc&amp;base=RLAW148&amp;n=211390&amp;dst=100088" TargetMode="External"/><Relationship Id="rId69" Type="http://schemas.openxmlformats.org/officeDocument/2006/relationships/hyperlink" Target="https://login.consultant.ru/link/?req=doc&amp;base=RLAW148&amp;n=215780&amp;dst=100047" TargetMode="External"/><Relationship Id="rId8" Type="http://schemas.openxmlformats.org/officeDocument/2006/relationships/hyperlink" Target="https://login.consultant.ru/link/?req=doc&amp;base=RLAW148&amp;n=162906&amp;dst=100005" TargetMode="External"/><Relationship Id="rId51" Type="http://schemas.openxmlformats.org/officeDocument/2006/relationships/hyperlink" Target="https://login.consultant.ru/link/?req=doc&amp;base=RLAW148&amp;n=219174&amp;dst=10004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48&amp;n=186623&amp;dst=100005" TargetMode="External"/><Relationship Id="rId17" Type="http://schemas.openxmlformats.org/officeDocument/2006/relationships/hyperlink" Target="https://login.consultant.ru/link/?req=doc&amp;base=RLAW148&amp;n=211390&amp;dst=100005" TargetMode="External"/><Relationship Id="rId25" Type="http://schemas.openxmlformats.org/officeDocument/2006/relationships/hyperlink" Target="https://login.consultant.ru/link/?req=doc&amp;base=RLAW148&amp;n=163140&amp;dst=100006" TargetMode="External"/><Relationship Id="rId33" Type="http://schemas.openxmlformats.org/officeDocument/2006/relationships/hyperlink" Target="https://login.consultant.ru/link/?req=doc&amp;base=RLAW148&amp;n=211390&amp;dst=100005" TargetMode="External"/><Relationship Id="rId38" Type="http://schemas.openxmlformats.org/officeDocument/2006/relationships/hyperlink" Target="https://login.consultant.ru/link/?req=doc&amp;base=RLAW148&amp;n=219174&amp;dst=100011" TargetMode="External"/><Relationship Id="rId46" Type="http://schemas.openxmlformats.org/officeDocument/2006/relationships/hyperlink" Target="https://login.consultant.ru/link/?req=doc&amp;base=RLAW148&amp;n=219174&amp;dst=100029" TargetMode="External"/><Relationship Id="rId59" Type="http://schemas.openxmlformats.org/officeDocument/2006/relationships/hyperlink" Target="https://login.consultant.ru/link/?req=doc&amp;base=RLAW148&amp;n=217548" TargetMode="External"/><Relationship Id="rId67" Type="http://schemas.openxmlformats.org/officeDocument/2006/relationships/hyperlink" Target="https://login.consultant.ru/link/?req=doc&amp;base=RLAW148&amp;n=211390&amp;dst=100103" TargetMode="External"/><Relationship Id="rId20" Type="http://schemas.openxmlformats.org/officeDocument/2006/relationships/hyperlink" Target="https://login.consultant.ru/link/?req=doc&amp;base=RLAW148&amp;n=219174&amp;dst=100005" TargetMode="External"/><Relationship Id="rId41" Type="http://schemas.openxmlformats.org/officeDocument/2006/relationships/hyperlink" Target="https://login.consultant.ru/link/?req=doc&amp;base=RLAW148&amp;n=219174&amp;dst=100022" TargetMode="External"/><Relationship Id="rId54" Type="http://schemas.openxmlformats.org/officeDocument/2006/relationships/hyperlink" Target="https://login.consultant.ru/link/?req=doc&amp;base=RLAW148&amp;n=211390&amp;dst=100066" TargetMode="External"/><Relationship Id="rId62" Type="http://schemas.openxmlformats.org/officeDocument/2006/relationships/hyperlink" Target="https://login.consultant.ru/link/?req=doc&amp;base=RLAW148&amp;n=211390&amp;dst=100115" TargetMode="External"/><Relationship Id="rId70" Type="http://schemas.openxmlformats.org/officeDocument/2006/relationships/hyperlink" Target="https://login.consultant.ru/link/?req=doc&amp;base=LAW&amp;n=475029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53577&amp;dst=100005" TargetMode="External"/><Relationship Id="rId15" Type="http://schemas.openxmlformats.org/officeDocument/2006/relationships/hyperlink" Target="https://login.consultant.ru/link/?req=doc&amp;base=RLAW148&amp;n=199235&amp;dst=100005" TargetMode="External"/><Relationship Id="rId23" Type="http://schemas.openxmlformats.org/officeDocument/2006/relationships/hyperlink" Target="https://login.consultant.ru/link/?req=doc&amp;base=RLAW148&amp;n=153719&amp;dst=100006" TargetMode="External"/><Relationship Id="rId28" Type="http://schemas.openxmlformats.org/officeDocument/2006/relationships/hyperlink" Target="https://login.consultant.ru/link/?req=doc&amp;base=RLAW148&amp;n=186623&amp;dst=100006" TargetMode="External"/><Relationship Id="rId36" Type="http://schemas.openxmlformats.org/officeDocument/2006/relationships/hyperlink" Target="https://login.consultant.ru/link/?req=doc&amp;base=RLAW148&amp;n=219174&amp;dst=100005" TargetMode="External"/><Relationship Id="rId49" Type="http://schemas.openxmlformats.org/officeDocument/2006/relationships/hyperlink" Target="https://login.consultant.ru/link/?req=doc&amp;base=RLAW148&amp;n=211390&amp;dst=100051" TargetMode="External"/><Relationship Id="rId57" Type="http://schemas.openxmlformats.org/officeDocument/2006/relationships/hyperlink" Target="https://login.consultant.ru/link/?req=doc&amp;base=LAW&amp;n=476447" TargetMode="External"/><Relationship Id="rId10" Type="http://schemas.openxmlformats.org/officeDocument/2006/relationships/hyperlink" Target="https://login.consultant.ru/link/?req=doc&amp;base=RLAW148&amp;n=180297&amp;dst=100005" TargetMode="External"/><Relationship Id="rId31" Type="http://schemas.openxmlformats.org/officeDocument/2006/relationships/hyperlink" Target="https://login.consultant.ru/link/?req=doc&amp;base=RLAW148&amp;n=199235&amp;dst=100006" TargetMode="External"/><Relationship Id="rId44" Type="http://schemas.openxmlformats.org/officeDocument/2006/relationships/hyperlink" Target="https://login.consultant.ru/link/?req=doc&amp;base=RLAW148&amp;n=199235&amp;dst=100028" TargetMode="External"/><Relationship Id="rId52" Type="http://schemas.openxmlformats.org/officeDocument/2006/relationships/hyperlink" Target="https://login.consultant.ru/link/?req=doc&amp;base=RLAW148&amp;n=219174&amp;dst=100047" TargetMode="External"/><Relationship Id="rId60" Type="http://schemas.openxmlformats.org/officeDocument/2006/relationships/hyperlink" Target="https://login.consultant.ru/link/?req=doc&amp;base=RLAW148&amp;n=211390&amp;dst=100077" TargetMode="External"/><Relationship Id="rId65" Type="http://schemas.openxmlformats.org/officeDocument/2006/relationships/hyperlink" Target="https://login.consultant.ru/link/?req=doc&amp;base=RLAW148&amp;n=215780&amp;dst=100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63140&amp;dst=100005" TargetMode="External"/><Relationship Id="rId13" Type="http://schemas.openxmlformats.org/officeDocument/2006/relationships/hyperlink" Target="https://login.consultant.ru/link/?req=doc&amp;base=RLAW148&amp;n=195535&amp;dst=100005" TargetMode="External"/><Relationship Id="rId18" Type="http://schemas.openxmlformats.org/officeDocument/2006/relationships/hyperlink" Target="https://login.consultant.ru/link/?req=doc&amp;base=RLAW148&amp;n=214536&amp;dst=100005" TargetMode="External"/><Relationship Id="rId39" Type="http://schemas.openxmlformats.org/officeDocument/2006/relationships/hyperlink" Target="https://login.consultant.ru/link/?req=doc&amp;base=LAW&amp;n=358026" TargetMode="External"/><Relationship Id="rId34" Type="http://schemas.openxmlformats.org/officeDocument/2006/relationships/hyperlink" Target="https://login.consultant.ru/link/?req=doc&amp;base=RLAW148&amp;n=214536&amp;dst=100005" TargetMode="External"/><Relationship Id="rId50" Type="http://schemas.openxmlformats.org/officeDocument/2006/relationships/hyperlink" Target="https://login.consultant.ru/link/?req=doc&amp;base=RLAW148&amp;n=195535&amp;dst=100057" TargetMode="External"/><Relationship Id="rId55" Type="http://schemas.openxmlformats.org/officeDocument/2006/relationships/hyperlink" Target="https://login.consultant.ru/link/?req=doc&amp;base=LAW&amp;n=358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17196</Words>
  <Characters>98023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Полюбина Л.Н.</dc:creator>
  <cp:lastModifiedBy>Полюбина Л.Н.</cp:lastModifiedBy>
  <cp:revision>1</cp:revision>
  <dcterms:created xsi:type="dcterms:W3CDTF">2024-12-23T09:06:00Z</dcterms:created>
  <dcterms:modified xsi:type="dcterms:W3CDTF">2024-12-23T09:06:00Z</dcterms:modified>
</cp:coreProperties>
</file>