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A96" w:rsidRPr="00275A96" w:rsidRDefault="00275A96" w:rsidP="00275A96">
      <w:pPr>
        <w:shd w:val="clear" w:color="auto" w:fill="FFFFFF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275A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275A96" w:rsidRPr="00275A96" w:rsidRDefault="00275A96" w:rsidP="00275A96">
      <w:pPr>
        <w:shd w:val="clear" w:color="auto" w:fill="FFFFFF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4111"/>
        <w:gridCol w:w="1418"/>
        <w:gridCol w:w="1387"/>
      </w:tblGrid>
      <w:tr w:rsidR="00275A96" w:rsidRPr="00275A96" w:rsidTr="00FE3BB1">
        <w:trPr>
          <w:cantSplit/>
        </w:trPr>
        <w:tc>
          <w:tcPr>
            <w:tcW w:w="847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F659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на 1 января 20</w:t>
            </w:r>
            <w:r w:rsidR="004675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F659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4675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275A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г.                                             </w:t>
            </w:r>
            <w:r w:rsidRPr="00275A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</w:t>
            </w:r>
            <w:r w:rsidRPr="00275A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</w:t>
            </w: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КОДЫ</w:t>
            </w:r>
          </w:p>
        </w:tc>
      </w:tr>
      <w:tr w:rsidR="00275A96" w:rsidRPr="00275A96" w:rsidTr="00FE3BB1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  </w:t>
            </w:r>
          </w:p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по ОКУД</w:t>
            </w: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0503160</w:t>
            </w:r>
          </w:p>
        </w:tc>
      </w:tr>
      <w:tr w:rsidR="00275A96" w:rsidRPr="00275A96" w:rsidTr="00FE3BB1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275A96" w:rsidP="004675BB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</w:t>
            </w:r>
            <w:r w:rsidR="00F659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275A96" w:rsidRPr="00275A96" w:rsidTr="00FE3BB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распорядитель, ра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порядитель главный админ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стратор, администратор дох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бюджета, главный админ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стратор,</w:t>
            </w:r>
            <w:r w:rsidRPr="00275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администратор исто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финансирования деф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цита бюджета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Комитет финансов и контроля админ</w:t>
            </w:r>
            <w:r w:rsidRPr="00275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и</w:t>
            </w:r>
            <w:r w:rsidRPr="00275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страции Калачинского муниципального района Омской области</w:t>
            </w:r>
          </w:p>
          <w:p w:rsidR="00275A96" w:rsidRPr="00275A96" w:rsidRDefault="00275A96" w:rsidP="00275A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ОКПО  </w:t>
            </w:r>
          </w:p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по БК  </w:t>
            </w: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02290953</w:t>
            </w:r>
          </w:p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</w:t>
            </w:r>
          </w:p>
        </w:tc>
      </w:tr>
      <w:tr w:rsidR="00275A96" w:rsidRPr="00275A96" w:rsidTr="00FE3BB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ind w:right="-164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бюджета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keepNext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Бюджет Калачинского муниципального района </w:t>
            </w:r>
          </w:p>
          <w:p w:rsidR="00275A96" w:rsidRPr="00275A96" w:rsidRDefault="00275A96" w:rsidP="00275A96">
            <w:pPr>
              <w:keepNext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5A96" w:rsidRPr="00275A96" w:rsidRDefault="00275A96" w:rsidP="005F75A8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ОКТ</w:t>
            </w:r>
            <w:r w:rsidR="005F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 </w:t>
            </w: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5F75A8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52618000</w:t>
            </w:r>
          </w:p>
        </w:tc>
      </w:tr>
      <w:tr w:rsidR="00275A96" w:rsidRPr="00275A96" w:rsidTr="00FE3BB1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Периодичность: квартальная, годовая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75A96" w:rsidRPr="00275A96" w:rsidTr="00FE3BB1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измерения: </w:t>
            </w:r>
            <w:r w:rsidRPr="00275A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</w:tr>
    </w:tbl>
    <w:p w:rsidR="00275A96" w:rsidRPr="00275A96" w:rsidRDefault="00275A96" w:rsidP="00275A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1 «Организационная структура </w:t>
      </w:r>
    </w:p>
    <w:p w:rsidR="00275A96" w:rsidRP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субъекта бюджетной отчётности»</w:t>
      </w:r>
    </w:p>
    <w:p w:rsidR="00275A96" w:rsidRPr="00275A96" w:rsidRDefault="00275A96" w:rsidP="00275A96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Полное наименование: Комитет финансов и контроля администрации Калачинского муниципального района Омской области</w:t>
      </w: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Юридический адрес:</w:t>
      </w: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646900, Омская область, </w:t>
      </w:r>
      <w:proofErr w:type="spellStart"/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.К</w:t>
      </w:r>
      <w:proofErr w:type="gramEnd"/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алачинск</w:t>
      </w:r>
      <w:proofErr w:type="spellEnd"/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ул.Советская</w:t>
      </w:r>
      <w:proofErr w:type="spellEnd"/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18</w:t>
      </w:r>
    </w:p>
    <w:p w:rsidR="00275A96" w:rsidRPr="00275A96" w:rsidRDefault="00275A96" w:rsidP="00275A9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Фактический адрес:</w:t>
      </w: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646900, Омская область, </w:t>
      </w:r>
      <w:proofErr w:type="spellStart"/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.К</w:t>
      </w:r>
      <w:proofErr w:type="gramEnd"/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алачинск</w:t>
      </w:r>
      <w:proofErr w:type="spellEnd"/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ул.Советская</w:t>
      </w:r>
      <w:proofErr w:type="spellEnd"/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18</w:t>
      </w: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финансов и контроля администрации Калачинского муниц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района Омской области является структурным подразделением а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министрации Калачинского муниципального района Омской области. Обл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дает правами юридического лица, имеет самостоятельный баланс, лицевые счета в органе, исполняющем бюджет.</w:t>
      </w: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задача комитет</w:t>
      </w:r>
      <w:proofErr w:type="gramStart"/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а-</w:t>
      </w:r>
      <w:proofErr w:type="gramEnd"/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обеспечение единой финансовой, бюдже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и налоговой политики Калачинского района, организация исполнения районного бюджета, осуществление контроля за исполнением муниципал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бюджета.</w:t>
      </w: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участвует в разработке и осуществляет подготовку материалов по вопросам основных направлений финансовой, бюджетной и налоговой политики Калачинского муниципального района, организует и представляет проект Решения о бюджете, иные материалы, связанные с планированием и исполнением бюджета, составляет и ведёт сводную бюджетную роспись, д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водит уведомления до получателей средств. Осуществляет процедуру по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тверждения бюджетных обязательств и финансирование расходов, организ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 и ведёт бюджетный учет операций связанных с поступлением доходов и 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финансированием расходов. Распоряжается средствами на лицевом счете, осуществляет контроль за целевым и эффективным расходованием средств муниципального бюджета.</w:t>
      </w: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5A8" w:rsidRPr="00275A96" w:rsidRDefault="005F75A8" w:rsidP="005F75A8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Возглавляет комитет председатель комитета.  Штат комитета на 01 я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варя 20</w:t>
      </w:r>
      <w:r w:rsidR="004675B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659A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1</w:t>
      </w:r>
      <w:r w:rsidR="00F659A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единиц, в том числе муниципальных служащих-1</w:t>
      </w:r>
      <w:r w:rsidR="00F659A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единиц, из них 1 единица введена в штат для планирования бюджета горо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поселения.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комитете образованы 3 отдела: бюджетный отдел, отдел бухгалтерского учета и отчетности, отдел финансового контроля.</w:t>
      </w: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A96" w:rsidRPr="00275A96" w:rsidRDefault="00275A96" w:rsidP="00275A96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и учёт операций по кассовым выплатам из бюджета Калачинского муниципального района ведется в условиях открытия в Упра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Федерального казначейства по Омской  области лицевого счета ф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нансовому органу с кодом 02.</w:t>
      </w:r>
    </w:p>
    <w:p w:rsidR="00275A96" w:rsidRPr="00275A96" w:rsidRDefault="00275A96" w:rsidP="00275A96">
      <w:pPr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75A96" w:rsidRPr="00032CB5" w:rsidRDefault="00AD337B" w:rsidP="00E85702">
      <w:pPr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032CB5" w:rsidRPr="00032C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01.10.2014 года комитет финансов и контроля выполняет функции финансового органа Калачинского городского поселения, так как в  2014 году в соответствии со ст.34 Федерального закона от 06.10.2003 №131-ФЗ «Об общих принципах организации местного самоуправления в Российской Ф</w:t>
      </w:r>
      <w:r w:rsidR="00032CB5" w:rsidRPr="00032C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032CB5" w:rsidRPr="00032C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дерации» Уставами муниципального района и Калачинского городского п</w:t>
      </w:r>
      <w:r w:rsidR="00032CB5" w:rsidRPr="00032C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032CB5" w:rsidRPr="00032C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селения, являющегося административным центром муниципального района, предусмотрено образование местной администрации муниципального рай</w:t>
      </w:r>
      <w:r w:rsidR="00032CB5" w:rsidRPr="00032C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032CB5" w:rsidRPr="00032C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на, на которую возлагается исполнение</w:t>
      </w:r>
      <w:proofErr w:type="gramEnd"/>
      <w:r w:rsidR="00032CB5" w:rsidRPr="00032C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полномочий местной администрации Калачинского городского поселения.</w:t>
      </w:r>
      <w:r w:rsidR="00032C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32CB5" w:rsidRPr="00032C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связи с этим Постановлением Главы Калачинского городского поселения от 17.09.2014 г №160-П «О ликвидации Администрации Калачинского городского поселения Калачинского района Омской области» администрация Калачинского городского поселения, кот</w:t>
      </w:r>
      <w:r w:rsidR="00032CB5" w:rsidRPr="00032C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032CB5" w:rsidRPr="00032C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рая выполняла функции финансового органа городского поселения,  ликв</w:t>
      </w:r>
      <w:r w:rsidR="00032CB5" w:rsidRPr="00032C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032CB5" w:rsidRPr="00032C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дирована</w:t>
      </w:r>
    </w:p>
    <w:p w:rsidR="00275A96" w:rsidRPr="00032CB5" w:rsidRDefault="00275A96" w:rsidP="00275A96">
      <w:pPr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2 </w:t>
      </w: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"Результаты деятельности </w:t>
      </w:r>
    </w:p>
    <w:p w:rsidR="00275A96" w:rsidRPr="00275A96" w:rsidRDefault="00275A96" w:rsidP="00275A96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субъекта бюджетной отчётности "</w:t>
      </w:r>
    </w:p>
    <w:p w:rsidR="00275A96" w:rsidRDefault="00275A96" w:rsidP="00A12AC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F75A8" w:rsidRDefault="00E91E39" w:rsidP="00A12AC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Одной из задач муниципальной программы, утвержденной  п</w:t>
      </w:r>
      <w:r w:rsidRPr="00E91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остано</w:t>
      </w:r>
      <w:r w:rsidRPr="00E91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E91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лением Администрации Калачинского муниципального района Омской обл</w:t>
      </w:r>
      <w:r w:rsidRPr="00E91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E91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сти от 10.01.2020 №2-па "Об утверждении муниципальной программы Кал</w:t>
      </w:r>
      <w:r w:rsidRPr="00E91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E91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чинского муниципального района Омской области "Развитие экономического потенциала Калачинского муниципального района на 2020 - 2025 годы"</w:t>
      </w:r>
      <w:r w:rsidR="005F7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ре</w:t>
      </w:r>
      <w:r w:rsidR="005F7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F7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лизуемой комитетом, является </w:t>
      </w:r>
      <w:r w:rsidR="005F75A8">
        <w:rPr>
          <w:rFonts w:ascii="Times New Roman" w:hAnsi="Times New Roman" w:cs="Times New Roman"/>
          <w:sz w:val="28"/>
          <w:szCs w:val="28"/>
        </w:rPr>
        <w:t>осуществление эффективного муниципальн</w:t>
      </w:r>
      <w:r w:rsidR="005F75A8">
        <w:rPr>
          <w:rFonts w:ascii="Times New Roman" w:hAnsi="Times New Roman" w:cs="Times New Roman"/>
          <w:sz w:val="28"/>
          <w:szCs w:val="28"/>
        </w:rPr>
        <w:t>о</w:t>
      </w:r>
      <w:r w:rsidR="005F75A8">
        <w:rPr>
          <w:rFonts w:ascii="Times New Roman" w:hAnsi="Times New Roman" w:cs="Times New Roman"/>
          <w:sz w:val="28"/>
          <w:szCs w:val="28"/>
        </w:rPr>
        <w:t xml:space="preserve">го управления, управление общественными финансами. В рамках программы утверждена подпрограмма </w:t>
      </w:r>
      <w:r w:rsidR="005F75A8" w:rsidRPr="005F75A8">
        <w:rPr>
          <w:rFonts w:ascii="Times New Roman" w:hAnsi="Times New Roman" w:cs="Times New Roman"/>
          <w:sz w:val="28"/>
          <w:szCs w:val="28"/>
        </w:rPr>
        <w:t>«Осуществление эффективного муниципального управления, управление общественными финансами и имуществом Калачи</w:t>
      </w:r>
      <w:r w:rsidR="005F75A8" w:rsidRPr="005F75A8">
        <w:rPr>
          <w:rFonts w:ascii="Times New Roman" w:hAnsi="Times New Roman" w:cs="Times New Roman"/>
          <w:sz w:val="28"/>
          <w:szCs w:val="28"/>
        </w:rPr>
        <w:t>н</w:t>
      </w:r>
      <w:r w:rsidR="005F75A8" w:rsidRPr="005F75A8">
        <w:rPr>
          <w:rFonts w:ascii="Times New Roman" w:hAnsi="Times New Roman" w:cs="Times New Roman"/>
          <w:sz w:val="28"/>
          <w:szCs w:val="28"/>
        </w:rPr>
        <w:t>ского муниципального района»</w:t>
      </w:r>
      <w:r w:rsidR="005F75A8">
        <w:rPr>
          <w:rFonts w:ascii="Times New Roman" w:hAnsi="Times New Roman" w:cs="Times New Roman"/>
          <w:sz w:val="28"/>
          <w:szCs w:val="28"/>
        </w:rPr>
        <w:t xml:space="preserve">. </w:t>
      </w:r>
      <w:r w:rsidR="005F75A8" w:rsidRPr="005F75A8">
        <w:rPr>
          <w:rFonts w:ascii="Times New Roman" w:hAnsi="Times New Roman" w:cs="Times New Roman"/>
          <w:sz w:val="28"/>
          <w:szCs w:val="28"/>
        </w:rPr>
        <w:t>Ожидаемы</w:t>
      </w:r>
      <w:r w:rsidR="005F75A8">
        <w:rPr>
          <w:rFonts w:ascii="Times New Roman" w:hAnsi="Times New Roman" w:cs="Times New Roman"/>
          <w:sz w:val="28"/>
          <w:szCs w:val="28"/>
        </w:rPr>
        <w:t>й</w:t>
      </w:r>
      <w:r w:rsidR="005F75A8" w:rsidRPr="005F75A8">
        <w:rPr>
          <w:rFonts w:ascii="Times New Roman" w:hAnsi="Times New Roman" w:cs="Times New Roman"/>
          <w:sz w:val="28"/>
          <w:szCs w:val="28"/>
        </w:rPr>
        <w:t xml:space="preserve"> результат </w:t>
      </w:r>
      <w:r w:rsidR="00F83824">
        <w:rPr>
          <w:rFonts w:ascii="Times New Roman" w:hAnsi="Times New Roman" w:cs="Times New Roman"/>
          <w:sz w:val="28"/>
          <w:szCs w:val="28"/>
        </w:rPr>
        <w:t xml:space="preserve"> </w:t>
      </w:r>
      <w:r w:rsidR="005F75A8" w:rsidRPr="005F75A8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F83824">
        <w:rPr>
          <w:rFonts w:ascii="Times New Roman" w:hAnsi="Times New Roman" w:cs="Times New Roman"/>
          <w:sz w:val="28"/>
          <w:szCs w:val="28"/>
        </w:rPr>
        <w:t>о</w:t>
      </w:r>
      <w:r w:rsidR="00F83824" w:rsidRPr="00F83824">
        <w:rPr>
          <w:rFonts w:ascii="Times New Roman" w:hAnsi="Times New Roman" w:cs="Times New Roman"/>
          <w:sz w:val="28"/>
          <w:szCs w:val="28"/>
        </w:rPr>
        <w:t>сновн</w:t>
      </w:r>
      <w:r w:rsidR="00F83824" w:rsidRPr="00F83824">
        <w:rPr>
          <w:rFonts w:ascii="Times New Roman" w:hAnsi="Times New Roman" w:cs="Times New Roman"/>
          <w:sz w:val="28"/>
          <w:szCs w:val="28"/>
        </w:rPr>
        <w:t>о</w:t>
      </w:r>
      <w:r w:rsidR="00F83824">
        <w:rPr>
          <w:rFonts w:ascii="Times New Roman" w:hAnsi="Times New Roman" w:cs="Times New Roman"/>
          <w:sz w:val="28"/>
          <w:szCs w:val="28"/>
        </w:rPr>
        <w:t xml:space="preserve">го мероприятия </w:t>
      </w:r>
      <w:r w:rsidR="00F83824" w:rsidRPr="00F83824">
        <w:rPr>
          <w:rFonts w:ascii="Times New Roman" w:hAnsi="Times New Roman" w:cs="Times New Roman"/>
          <w:sz w:val="28"/>
          <w:szCs w:val="28"/>
        </w:rPr>
        <w:t xml:space="preserve"> </w:t>
      </w:r>
      <w:r w:rsidR="00F83824">
        <w:rPr>
          <w:rFonts w:ascii="Times New Roman" w:hAnsi="Times New Roman" w:cs="Times New Roman"/>
          <w:sz w:val="28"/>
          <w:szCs w:val="28"/>
        </w:rPr>
        <w:t>программы 03 «</w:t>
      </w:r>
      <w:r w:rsidR="00F83824" w:rsidRPr="00F83824">
        <w:rPr>
          <w:rFonts w:ascii="Times New Roman" w:hAnsi="Times New Roman" w:cs="Times New Roman"/>
          <w:sz w:val="28"/>
          <w:szCs w:val="28"/>
        </w:rPr>
        <w:t>Повышение качества управления муниц</w:t>
      </w:r>
      <w:r w:rsidR="00F83824" w:rsidRPr="00F83824">
        <w:rPr>
          <w:rFonts w:ascii="Times New Roman" w:hAnsi="Times New Roman" w:cs="Times New Roman"/>
          <w:sz w:val="28"/>
          <w:szCs w:val="28"/>
        </w:rPr>
        <w:t>и</w:t>
      </w:r>
      <w:r w:rsidR="00F83824" w:rsidRPr="00F83824">
        <w:rPr>
          <w:rFonts w:ascii="Times New Roman" w:hAnsi="Times New Roman" w:cs="Times New Roman"/>
          <w:sz w:val="28"/>
          <w:szCs w:val="28"/>
        </w:rPr>
        <w:lastRenderedPageBreak/>
        <w:t>пальными финансами Калачинского муниципального района Омской обл</w:t>
      </w:r>
      <w:r w:rsidR="00F83824" w:rsidRPr="00F83824">
        <w:rPr>
          <w:rFonts w:ascii="Times New Roman" w:hAnsi="Times New Roman" w:cs="Times New Roman"/>
          <w:sz w:val="28"/>
          <w:szCs w:val="28"/>
        </w:rPr>
        <w:t>а</w:t>
      </w:r>
      <w:r w:rsidR="00F83824" w:rsidRPr="00F83824">
        <w:rPr>
          <w:rFonts w:ascii="Times New Roman" w:hAnsi="Times New Roman" w:cs="Times New Roman"/>
          <w:sz w:val="28"/>
          <w:szCs w:val="28"/>
        </w:rPr>
        <w:t>сти</w:t>
      </w:r>
      <w:r w:rsidR="00F83824">
        <w:rPr>
          <w:rFonts w:ascii="Times New Roman" w:hAnsi="Times New Roman" w:cs="Times New Roman"/>
          <w:sz w:val="28"/>
          <w:szCs w:val="28"/>
        </w:rPr>
        <w:t xml:space="preserve">» </w:t>
      </w:r>
      <w:r w:rsidR="005F75A8">
        <w:rPr>
          <w:rFonts w:ascii="Times New Roman" w:hAnsi="Times New Roman" w:cs="Times New Roman"/>
          <w:sz w:val="28"/>
          <w:szCs w:val="28"/>
        </w:rPr>
        <w:t>-</w:t>
      </w:r>
      <w:r w:rsidR="005F75A8" w:rsidRPr="005F75A8">
        <w:t xml:space="preserve"> </w:t>
      </w:r>
      <w:r w:rsidR="005F75A8" w:rsidRPr="005F75A8">
        <w:rPr>
          <w:rFonts w:ascii="Times New Roman" w:hAnsi="Times New Roman" w:cs="Times New Roman"/>
          <w:sz w:val="28"/>
          <w:szCs w:val="28"/>
        </w:rPr>
        <w:t>формирование системы эффективного управления  финансами.</w:t>
      </w:r>
      <w:r w:rsidR="00886C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75A8" w:rsidRDefault="005F75A8" w:rsidP="00A12AC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32CB5" w:rsidRPr="00275A96" w:rsidRDefault="00032CB5" w:rsidP="00275A96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4386" w:rsidRDefault="00275A96" w:rsidP="00926B3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6B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926B3F" w:rsidRPr="00926B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Финансирование деятельности осуществляется за счет средств райо</w:t>
      </w:r>
      <w:r w:rsidR="00926B3F" w:rsidRPr="00926B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926B3F" w:rsidRPr="00926B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ного бюджета. На содержание комитета в 20</w:t>
      </w:r>
      <w:r w:rsidR="00F83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926B3F" w:rsidRPr="00926B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направлено </w:t>
      </w:r>
      <w:r w:rsidR="00F83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12 524,2</w:t>
      </w:r>
      <w:r w:rsidR="00926B3F" w:rsidRPr="00926B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руб., что составляет </w:t>
      </w:r>
      <w:r w:rsidR="001A36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100</w:t>
      </w:r>
      <w:r w:rsidR="00D159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% от плана.</w:t>
      </w:r>
    </w:p>
    <w:p w:rsidR="00275A96" w:rsidRPr="00A12ACF" w:rsidRDefault="00A12ACF" w:rsidP="00A12AC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</w:t>
      </w:r>
      <w:r w:rsidRPr="00A12A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Величина, состав и технический уровень основных фондов комитета соответствуют реальной потребности. Обеспечение материальными запасами и основными средствами производится своевременно.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Приобретение неф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нансовых активов в 20</w:t>
      </w:r>
      <w:r w:rsidR="00F83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производилось как за счет сметы комитета, так и получением активов от учреждения  хозяйственного обеспечения  органов власти. </w:t>
      </w:r>
      <w:r w:rsidRPr="00A12A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</w:p>
    <w:p w:rsidR="00275A96" w:rsidRDefault="00275A96" w:rsidP="00275A96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3 «Анализ отчёта об исполнении бюджета</w:t>
      </w:r>
    </w:p>
    <w:p w:rsid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субъектом  бюджетной отчётности»</w:t>
      </w:r>
    </w:p>
    <w:p w:rsidR="00275A96" w:rsidRP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4971" w:rsidRPr="00275A96" w:rsidRDefault="00C04971" w:rsidP="00C04971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об исполнении текстовых статей Решени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Кал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чинского муниципального района </w:t>
      </w:r>
      <w:r w:rsidR="00904361" w:rsidRPr="00904361">
        <w:rPr>
          <w:rFonts w:ascii="Times New Roman" w:eastAsia="Times New Roman" w:hAnsi="Times New Roman" w:cs="Times New Roman"/>
          <w:sz w:val="28"/>
          <w:szCs w:val="28"/>
          <w:lang w:eastAsia="ru-RU"/>
        </w:rPr>
        <w:t>"О бюджете Калачинского муниципальн</w:t>
      </w:r>
      <w:r w:rsidR="00904361" w:rsidRPr="0090436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04361" w:rsidRPr="00904361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района Омской области на 20</w:t>
      </w:r>
      <w:r w:rsidR="00F8382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04361" w:rsidRPr="00904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</w:t>
      </w:r>
      <w:r w:rsidR="00F8382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904361" w:rsidRPr="00904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92006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838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04361" w:rsidRPr="00904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904361" w:rsidRPr="0090436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04361" w:rsidRPr="00904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 " № </w:t>
      </w:r>
      <w:r w:rsidR="00F83824"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="00904361" w:rsidRPr="00904361">
        <w:rPr>
          <w:rFonts w:ascii="Times New Roman" w:eastAsia="Times New Roman" w:hAnsi="Times New Roman" w:cs="Times New Roman"/>
          <w:sz w:val="28"/>
          <w:szCs w:val="28"/>
          <w:lang w:eastAsia="ru-RU"/>
        </w:rPr>
        <w:t>-РС от 1</w:t>
      </w:r>
      <w:r w:rsidR="00F838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04361" w:rsidRPr="00904361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 w:rsidR="00F8382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04361" w:rsidRPr="00904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представлена в приложении к пояснительной з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писке – </w:t>
      </w:r>
      <w:r w:rsidRPr="00275A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Таблице № 3 «Сведения об исполнении текстовых статей закона (решения) о бюджете»</w:t>
      </w:r>
    </w:p>
    <w:p w:rsidR="00275A96" w:rsidRPr="00275A96" w:rsidRDefault="00275A96" w:rsidP="00275A96">
      <w:p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5A96" w:rsidRDefault="00A84386" w:rsidP="00275A9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386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форме 0503127 "Отчет об исполнении главного распорядителя (ра</w:t>
      </w:r>
      <w:r w:rsidRPr="00A8438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843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порядителя), получателя средств бюджета" в разделе Доходы отражено ка</w:t>
      </w:r>
      <w:r w:rsidRPr="00A8438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8438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совое поступление доходов в бюджет муниципального района по доходам с кодами элементов отличных от уровня бюджета 05 согласно Инструкции о Порядке составления отчетности.</w:t>
      </w:r>
    </w:p>
    <w:p w:rsidR="00A84386" w:rsidRPr="00275A96" w:rsidRDefault="00A84386" w:rsidP="00275A9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2244" w:rsidRDefault="00B02244" w:rsidP="00A84386">
      <w:pPr>
        <w:ind w:firstLine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форме </w:t>
      </w:r>
      <w:r w:rsidRPr="00B022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0503164 «Сведения об исполнении бюджета» </w:t>
      </w:r>
      <w:r w:rsidRPr="006A2B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отражены пок</w:t>
      </w:r>
      <w:r w:rsidRPr="006A2B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6A2B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затели исполнения районного бюджета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C94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C94114" w:rsidRPr="00C94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разделе Доходы отражены данные по поступившим в доход </w:t>
      </w:r>
      <w:r w:rsidR="009043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бюджета района </w:t>
      </w:r>
      <w:r w:rsidR="00C94114" w:rsidRPr="00C94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доходам с кодами элементов о</w:t>
      </w:r>
      <w:r w:rsidR="00C94114" w:rsidRPr="00C94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="00C94114" w:rsidRPr="00C94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личных от уровня</w:t>
      </w:r>
      <w:proofErr w:type="gramEnd"/>
      <w:r w:rsidR="00C94114" w:rsidRPr="00C94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бюджета </w:t>
      </w:r>
      <w:r w:rsidR="00C94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05, п</w:t>
      </w:r>
      <w:r w:rsidR="00C94114" w:rsidRPr="00C94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лановые (прогнозные показатели) </w:t>
      </w:r>
      <w:r w:rsidR="00C94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этим доходам </w:t>
      </w:r>
      <w:r w:rsidR="00C94114" w:rsidRPr="00C94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отражаются. По рас</w:t>
      </w:r>
      <w:r w:rsidR="00C94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ходам исполнение составило 100</w:t>
      </w:r>
      <w:r w:rsidR="00C54E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%.</w:t>
      </w:r>
    </w:p>
    <w:p w:rsidR="00C94114" w:rsidRDefault="00C94114" w:rsidP="00A84386">
      <w:pPr>
        <w:ind w:firstLine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94114" w:rsidRDefault="00C94114" w:rsidP="00C94114">
      <w:pPr>
        <w:ind w:firstLine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52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07C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0503166 «Сведения об исполнении мероприятий в рамках ц</w:t>
      </w:r>
      <w:r w:rsidRPr="00007C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007C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левых программ»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составе отчетности не представлена, так как комитет не принимает участие в исполнен</w:t>
      </w:r>
      <w:r w:rsidR="00C54E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ии федеральных целевых программ, и так как Инструкцией предусмотрено, что </w:t>
      </w:r>
      <w:r w:rsidR="00C54EDC" w:rsidRPr="00C54E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оформляется получателями средств федерального бюджета</w:t>
      </w:r>
      <w:r w:rsidR="00C54E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94114" w:rsidRPr="00F952BA" w:rsidRDefault="00C94114" w:rsidP="00C94114">
      <w:pPr>
        <w:ind w:firstLine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75A96" w:rsidRDefault="007C5AA6" w:rsidP="00A12ACF">
      <w:pPr>
        <w:ind w:firstLine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</w:t>
      </w:r>
      <w:r w:rsidR="00F83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A12ACF" w:rsidRPr="00A12A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целевые иностранные кредиты в бюджет района не привл</w:t>
      </w:r>
      <w:r w:rsidR="00A12ACF" w:rsidRPr="00A12A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A12ACF" w:rsidRPr="00A12A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кались</w:t>
      </w:r>
      <w:r w:rsidR="00C94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007C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в </w:t>
      </w:r>
      <w:proofErr w:type="gramStart"/>
      <w:r w:rsidR="00007C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связи</w:t>
      </w:r>
      <w:proofErr w:type="gramEnd"/>
      <w:r w:rsidR="00007C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чем </w:t>
      </w:r>
      <w:r w:rsidR="00007CB6" w:rsidRPr="00007C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0503167 «Сведения о целевых иностранных кр</w:t>
      </w:r>
      <w:r w:rsidR="00007CB6" w:rsidRPr="00007C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007CB6" w:rsidRPr="00007C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дитах»</w:t>
      </w:r>
      <w:r w:rsidR="00007C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представлена.</w:t>
      </w:r>
    </w:p>
    <w:p w:rsidR="00C94114" w:rsidRPr="00275A96" w:rsidRDefault="00C94114" w:rsidP="00A12ACF">
      <w:pPr>
        <w:ind w:firstLine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07CB6" w:rsidRDefault="00007CB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Раздел 4  "Анализ показателей</w:t>
      </w:r>
    </w:p>
    <w:p w:rsidR="00275A96" w:rsidRPr="00275A96" w:rsidRDefault="00B02244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бухгалтерской</w:t>
      </w:r>
      <w:r w:rsidR="00275A96" w:rsidRPr="00275A9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отчетности субъекта бюджетной отчетности "</w:t>
      </w:r>
    </w:p>
    <w:p w:rsidR="00275A96" w:rsidRPr="00275A96" w:rsidRDefault="00275A96" w:rsidP="00275A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ind w:firstLine="90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характеристики показателей финансовой отчетности в составе пояснительной записки представлены:</w:t>
      </w:r>
    </w:p>
    <w:p w:rsidR="00275A96" w:rsidRPr="00275A96" w:rsidRDefault="00275A96" w:rsidP="00275A96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</w:t>
      </w:r>
      <w:r w:rsidR="00C54ED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0503168 «Сведения о движении нефинансовых активов»;</w:t>
      </w:r>
    </w:p>
    <w:p w:rsidR="00275A96" w:rsidRDefault="00C54EDC" w:rsidP="00275A96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  <w:r w:rsidR="00275A96"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0503169 «Сведения по дебиторской и кредиторской задолженн</w:t>
      </w:r>
      <w:r w:rsidR="00275A96"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75A96"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сти»;</w:t>
      </w:r>
    </w:p>
    <w:p w:rsidR="00275A96" w:rsidRPr="00275A96" w:rsidRDefault="00275A96" w:rsidP="00275A96">
      <w:pPr>
        <w:keepNext/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5A96" w:rsidRPr="00275A96" w:rsidRDefault="00275A96" w:rsidP="00275A96">
      <w:pPr>
        <w:keepNext/>
        <w:autoSpaceDE w:val="0"/>
        <w:autoSpaceDN w:val="0"/>
        <w:adjustRightInd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по дебиторской задолженности</w:t>
      </w:r>
    </w:p>
    <w:p w:rsidR="00275A96" w:rsidRPr="00275A96" w:rsidRDefault="00275A96" w:rsidP="00275A96">
      <w:pPr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75A96" w:rsidRPr="00275A96" w:rsidRDefault="00C94114" w:rsidP="00275A96">
      <w:pPr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Дебиторская задолженность на 01.01.20</w:t>
      </w:r>
      <w:r w:rsidR="00F8382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отсутствует.</w:t>
      </w:r>
      <w:r w:rsidR="00275A96"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75A96" w:rsidRPr="00275A96" w:rsidRDefault="00275A96" w:rsidP="00275A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BAD" w:rsidRDefault="006A2BAD" w:rsidP="00275A96">
      <w:pPr>
        <w:keepNext/>
        <w:autoSpaceDE w:val="0"/>
        <w:autoSpaceDN w:val="0"/>
        <w:adjustRightInd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5A96" w:rsidRPr="00275A96" w:rsidRDefault="00275A96" w:rsidP="00275A96">
      <w:pPr>
        <w:keepNext/>
        <w:autoSpaceDE w:val="0"/>
        <w:autoSpaceDN w:val="0"/>
        <w:adjustRightInd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по кредиторской задолженности</w:t>
      </w:r>
    </w:p>
    <w:p w:rsidR="00275A96" w:rsidRPr="00275A96" w:rsidRDefault="00275A96" w:rsidP="00275A9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5FDA" w:rsidRPr="00275A96" w:rsidRDefault="007C5AA6" w:rsidP="00275A96">
      <w:pPr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Кредиторская задолженность на 01.01.20</w:t>
      </w:r>
      <w:r w:rsidR="00F838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года</w:t>
      </w:r>
      <w:r w:rsidR="000F0E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D238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сумме </w:t>
      </w:r>
      <w:r w:rsidR="00F838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отсутствует.</w:t>
      </w:r>
    </w:p>
    <w:p w:rsidR="002D4DE5" w:rsidRDefault="002D4DE5" w:rsidP="00275A96">
      <w:pPr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F0E6F" w:rsidRPr="00275A96" w:rsidRDefault="000F0E6F" w:rsidP="00275A96">
      <w:pPr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5 «Прочие вопросы деятельности </w:t>
      </w:r>
    </w:p>
    <w:p w:rsidR="00275A96" w:rsidRPr="00275A96" w:rsidRDefault="00275A96" w:rsidP="0092006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субъекта бюджетной отчётности»</w:t>
      </w:r>
    </w:p>
    <w:p w:rsidR="00F83824" w:rsidRPr="00F83824" w:rsidRDefault="00F83824" w:rsidP="00F8382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83824" w:rsidRPr="00F83824" w:rsidRDefault="00F83824" w:rsidP="00F8382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3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Ведение бюджетного учёта осуществляется на основании действующих инструкций по бюджетному учёту, утверждённых приказами Министерства финансов Российской Федерации, Федеральных стандартов бухгалтерского учета государственных финансов.</w:t>
      </w:r>
    </w:p>
    <w:p w:rsidR="00F83824" w:rsidRDefault="00F83824" w:rsidP="00F8382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3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автоматизации ведения бюджетного учета используется програм</w:t>
      </w:r>
      <w:r w:rsidRPr="00F83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Pr="00F83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ный продукт "Парус",  для ведения росписи комитета, составления и пре</w:t>
      </w:r>
      <w:r w:rsidRPr="00F83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F83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ставления отчетности  используется ГИС Омской области «ЕСУБП».    </w:t>
      </w:r>
    </w:p>
    <w:p w:rsidR="00007CB6" w:rsidRDefault="000F0E6F" w:rsidP="002D4DE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целях составления </w:t>
      </w:r>
      <w:r w:rsidR="008D7269"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годовой </w:t>
      </w:r>
      <w:r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отчетности </w:t>
      </w:r>
      <w:r w:rsidR="008D7269"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проведена </w:t>
      </w:r>
      <w:r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инвентариза</w:t>
      </w:r>
      <w:r w:rsidR="008D7269"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ция</w:t>
      </w:r>
      <w:r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имущества и обязательств</w:t>
      </w:r>
      <w:r w:rsidR="008D7269"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Расхождений не установлено, в результате чего</w:t>
      </w:r>
      <w:r w:rsidR="002D4DE5"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4D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таблиц</w:t>
      </w:r>
      <w:r w:rsidR="008D72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2D4D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808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 «</w:t>
      </w:r>
      <w:r w:rsidR="002D4DE5" w:rsidRPr="002D4D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Сведе</w:t>
      </w:r>
      <w:r w:rsidR="001808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ния о проведении инвентаризаций» </w:t>
      </w:r>
      <w:r w:rsidR="008D7269"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составлена</w:t>
      </w:r>
      <w:r w:rsidR="001808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F3763B" w:rsidRDefault="00F3763B" w:rsidP="002D4DE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07CB6" w:rsidRDefault="00007CB6" w:rsidP="002D4DE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5FBA" w:rsidRPr="001D4C85" w:rsidRDefault="001D4C85" w:rsidP="002D4DE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4C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</w:t>
      </w:r>
      <w:proofErr w:type="gramStart"/>
      <w:r w:rsidRPr="001D4C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</w:t>
      </w:r>
      <w:proofErr w:type="gramEnd"/>
      <w:r w:rsidRPr="001D4C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не включенных в состав годовой отчетности и пр</w:t>
      </w:r>
      <w:r w:rsidRPr="001D4C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1D4C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чины:</w:t>
      </w:r>
    </w:p>
    <w:p w:rsidR="00F3763B" w:rsidRPr="00F3763B" w:rsidRDefault="00F3763B" w:rsidP="00F3763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связи с отсутствием  показателей для заполнения форм в составе о</w:t>
      </w: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четности отсутствуют-</w:t>
      </w:r>
    </w:p>
    <w:p w:rsidR="00F3763B" w:rsidRPr="00F3763B" w:rsidRDefault="00F3763B" w:rsidP="00F3763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Таблица 6 «Сведения о проведении инвентаризаций»</w:t>
      </w:r>
    </w:p>
    <w:p w:rsidR="00F3763B" w:rsidRPr="00F3763B" w:rsidRDefault="00F3763B" w:rsidP="00F3763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 0503166 «Сведения об исполнении мероприятий в рамках цел</w:t>
      </w: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вых программ»</w:t>
      </w:r>
    </w:p>
    <w:p w:rsidR="00F3763B" w:rsidRPr="00F3763B" w:rsidRDefault="00F3763B" w:rsidP="00F3763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0503167 «Сведения о целевых иностранных кредитах»</w:t>
      </w:r>
    </w:p>
    <w:p w:rsidR="00F3763B" w:rsidRPr="00F3763B" w:rsidRDefault="00F3763B" w:rsidP="00F3763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форма 0503171 «Сведения о финансовых вложениях получателя бю</w:t>
      </w: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жетных средств, администратора источников финансирования дефицита бюджета»</w:t>
      </w:r>
    </w:p>
    <w:p w:rsidR="00F3763B" w:rsidRPr="00F3763B" w:rsidRDefault="00F3763B" w:rsidP="00F3763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0503172 «Сведения о государственном (муниципальном) долге», по причине отсутствия муниципального долга</w:t>
      </w:r>
    </w:p>
    <w:p w:rsidR="00F3763B" w:rsidRPr="00F3763B" w:rsidRDefault="00F3763B" w:rsidP="00F3763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0503173 «Сведения об изменении остатков валюты баланса»</w:t>
      </w:r>
    </w:p>
    <w:p w:rsidR="00F3763B" w:rsidRPr="00F3763B" w:rsidRDefault="00F3763B" w:rsidP="00F3763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0503174 «Сведения о доходах бюджета от перечисления части прибыли (дивидендов) государственных (муниципальных) унитарных пре</w:t>
      </w: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приятий, иных организаций с государственным участием в капитале»</w:t>
      </w:r>
    </w:p>
    <w:p w:rsidR="00F3763B" w:rsidRPr="00F3763B" w:rsidRDefault="00F3763B" w:rsidP="00F3763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0503175 «Сведения о принятых и неисполненных обязател</w:t>
      </w: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ствах получателя бюджетных средств»</w:t>
      </w:r>
    </w:p>
    <w:p w:rsidR="00F3763B" w:rsidRPr="00F3763B" w:rsidRDefault="00F3763B" w:rsidP="00F3763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0503178 «Сведения об остатках денежных средств на счетах п</w:t>
      </w: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лучателя бюджетных средств»</w:t>
      </w:r>
    </w:p>
    <w:p w:rsidR="00F3763B" w:rsidRPr="00F3763B" w:rsidRDefault="00F3763B" w:rsidP="00F3763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0503190 «Сведения о вложениях в объекты недвижимого им</w:t>
      </w: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щества, объектах незавершенного строительства»</w:t>
      </w:r>
    </w:p>
    <w:p w:rsidR="00D23883" w:rsidRDefault="00D23883" w:rsidP="00C05F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F83824" w:rsidRPr="00F83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форма 0503296  «Сведения об исполнении судебных решений по </w:t>
      </w:r>
      <w:proofErr w:type="gramStart"/>
      <w:r w:rsidR="00F83824" w:rsidRPr="00F83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де-нежным</w:t>
      </w:r>
      <w:proofErr w:type="gramEnd"/>
      <w:r w:rsidR="00F83824" w:rsidRPr="00F83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обязательствам бюджета»</w:t>
      </w:r>
    </w:p>
    <w:p w:rsidR="00F83824" w:rsidRDefault="00F83824" w:rsidP="00C05F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83824" w:rsidRDefault="00F83824" w:rsidP="00C05F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05FBA" w:rsidRDefault="00C05FBA" w:rsidP="00C05F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Зам. главы, председатель комитета</w:t>
      </w:r>
    </w:p>
    <w:p w:rsidR="00C05FBA" w:rsidRDefault="00C05FBA" w:rsidP="00C05F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финансов и контроля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Г.А.Позябкина</w:t>
      </w:r>
      <w:proofErr w:type="spellEnd"/>
    </w:p>
    <w:p w:rsidR="00C05FBA" w:rsidRDefault="00C05FBA" w:rsidP="00C05F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07CB6" w:rsidRDefault="00007CB6" w:rsidP="00C05F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05FBA" w:rsidRDefault="00C05FBA" w:rsidP="00C05F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Нач. отдела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бух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чета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отчетности              </w:t>
      </w:r>
      <w:r w:rsid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С.А.Долинная</w:t>
      </w:r>
      <w:proofErr w:type="spellEnd"/>
    </w:p>
    <w:p w:rsidR="00FD3E8C" w:rsidRDefault="00FD3E8C" w:rsidP="00C05F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D3E8C" w:rsidRDefault="00FD3E8C" w:rsidP="00C05F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D3E8C" w:rsidRDefault="00FD3E8C" w:rsidP="00C05F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D3E8C" w:rsidRDefault="00FD3E8C" w:rsidP="00C05F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D3E8C" w:rsidRPr="00C05FBA" w:rsidRDefault="00A10086" w:rsidP="00C05F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F83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FD3E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января 20</w:t>
      </w:r>
      <w:r w:rsidR="00D238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F83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FD3E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</w:t>
      </w:r>
    </w:p>
    <w:sectPr w:rsidR="00FD3E8C" w:rsidRPr="00C05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A96"/>
    <w:rsid w:val="00007CB6"/>
    <w:rsid w:val="00023BF6"/>
    <w:rsid w:val="00032CB5"/>
    <w:rsid w:val="0006595E"/>
    <w:rsid w:val="00081B22"/>
    <w:rsid w:val="000A5A41"/>
    <w:rsid w:val="000A618D"/>
    <w:rsid w:val="000C2C40"/>
    <w:rsid w:val="000F0E6F"/>
    <w:rsid w:val="0010082C"/>
    <w:rsid w:val="001032FE"/>
    <w:rsid w:val="00113076"/>
    <w:rsid w:val="00134BC2"/>
    <w:rsid w:val="0013793F"/>
    <w:rsid w:val="001475FD"/>
    <w:rsid w:val="0016185F"/>
    <w:rsid w:val="00161B54"/>
    <w:rsid w:val="001808CF"/>
    <w:rsid w:val="001A365C"/>
    <w:rsid w:val="001D4C85"/>
    <w:rsid w:val="00205047"/>
    <w:rsid w:val="002462B4"/>
    <w:rsid w:val="00275A96"/>
    <w:rsid w:val="002A2698"/>
    <w:rsid w:val="002B2EA4"/>
    <w:rsid w:val="002B70B3"/>
    <w:rsid w:val="002D4DE5"/>
    <w:rsid w:val="002E1889"/>
    <w:rsid w:val="002E540C"/>
    <w:rsid w:val="003046C4"/>
    <w:rsid w:val="00305FDA"/>
    <w:rsid w:val="00367E5C"/>
    <w:rsid w:val="00382D05"/>
    <w:rsid w:val="00392B2B"/>
    <w:rsid w:val="003B0B31"/>
    <w:rsid w:val="003C48A8"/>
    <w:rsid w:val="003D7E73"/>
    <w:rsid w:val="003E040D"/>
    <w:rsid w:val="00404559"/>
    <w:rsid w:val="004675BB"/>
    <w:rsid w:val="00467600"/>
    <w:rsid w:val="004767AD"/>
    <w:rsid w:val="00484E16"/>
    <w:rsid w:val="00494594"/>
    <w:rsid w:val="004A708E"/>
    <w:rsid w:val="004D76A3"/>
    <w:rsid w:val="004E4318"/>
    <w:rsid w:val="0056341C"/>
    <w:rsid w:val="00592981"/>
    <w:rsid w:val="005B0525"/>
    <w:rsid w:val="005C06F4"/>
    <w:rsid w:val="005D7CD4"/>
    <w:rsid w:val="005E5AC0"/>
    <w:rsid w:val="005F75A8"/>
    <w:rsid w:val="00632F44"/>
    <w:rsid w:val="00650152"/>
    <w:rsid w:val="006A2623"/>
    <w:rsid w:val="006A2BAD"/>
    <w:rsid w:val="006B6883"/>
    <w:rsid w:val="006C008E"/>
    <w:rsid w:val="006C5A0D"/>
    <w:rsid w:val="00716122"/>
    <w:rsid w:val="007179B4"/>
    <w:rsid w:val="00766B7F"/>
    <w:rsid w:val="00785108"/>
    <w:rsid w:val="007915DB"/>
    <w:rsid w:val="007A0160"/>
    <w:rsid w:val="007C3D34"/>
    <w:rsid w:val="007C5AA6"/>
    <w:rsid w:val="007F2F0B"/>
    <w:rsid w:val="00802C29"/>
    <w:rsid w:val="00855454"/>
    <w:rsid w:val="00882419"/>
    <w:rsid w:val="00886C91"/>
    <w:rsid w:val="008B1DB6"/>
    <w:rsid w:val="008B561C"/>
    <w:rsid w:val="008C4891"/>
    <w:rsid w:val="008D7269"/>
    <w:rsid w:val="008D76FC"/>
    <w:rsid w:val="009032C9"/>
    <w:rsid w:val="00904361"/>
    <w:rsid w:val="0090613A"/>
    <w:rsid w:val="0091332A"/>
    <w:rsid w:val="00920061"/>
    <w:rsid w:val="009243D1"/>
    <w:rsid w:val="00926B3F"/>
    <w:rsid w:val="00936D9D"/>
    <w:rsid w:val="009671CC"/>
    <w:rsid w:val="0098092A"/>
    <w:rsid w:val="009B64DF"/>
    <w:rsid w:val="009B6D69"/>
    <w:rsid w:val="009C76F7"/>
    <w:rsid w:val="009D2544"/>
    <w:rsid w:val="009D4514"/>
    <w:rsid w:val="00A10086"/>
    <w:rsid w:val="00A12ACF"/>
    <w:rsid w:val="00A23F97"/>
    <w:rsid w:val="00A25D7B"/>
    <w:rsid w:val="00A356D8"/>
    <w:rsid w:val="00A51305"/>
    <w:rsid w:val="00A72571"/>
    <w:rsid w:val="00A84386"/>
    <w:rsid w:val="00A866F2"/>
    <w:rsid w:val="00A87D0C"/>
    <w:rsid w:val="00A949A2"/>
    <w:rsid w:val="00AA481D"/>
    <w:rsid w:val="00AA6211"/>
    <w:rsid w:val="00AD337B"/>
    <w:rsid w:val="00AF0D49"/>
    <w:rsid w:val="00B015A7"/>
    <w:rsid w:val="00B02244"/>
    <w:rsid w:val="00B24FBD"/>
    <w:rsid w:val="00B25876"/>
    <w:rsid w:val="00B40836"/>
    <w:rsid w:val="00B843C9"/>
    <w:rsid w:val="00BA1BC0"/>
    <w:rsid w:val="00BF0E9B"/>
    <w:rsid w:val="00C04971"/>
    <w:rsid w:val="00C05FBA"/>
    <w:rsid w:val="00C27023"/>
    <w:rsid w:val="00C36364"/>
    <w:rsid w:val="00C37F2B"/>
    <w:rsid w:val="00C4125C"/>
    <w:rsid w:val="00C47EA1"/>
    <w:rsid w:val="00C54EDC"/>
    <w:rsid w:val="00C82CC4"/>
    <w:rsid w:val="00C94114"/>
    <w:rsid w:val="00CB1913"/>
    <w:rsid w:val="00CE4E77"/>
    <w:rsid w:val="00CF5F2E"/>
    <w:rsid w:val="00D1595C"/>
    <w:rsid w:val="00D23883"/>
    <w:rsid w:val="00D25B3C"/>
    <w:rsid w:val="00D2714F"/>
    <w:rsid w:val="00D80674"/>
    <w:rsid w:val="00D816CA"/>
    <w:rsid w:val="00D96F5D"/>
    <w:rsid w:val="00E057BC"/>
    <w:rsid w:val="00E22599"/>
    <w:rsid w:val="00E43222"/>
    <w:rsid w:val="00E4606A"/>
    <w:rsid w:val="00E501E6"/>
    <w:rsid w:val="00E62F91"/>
    <w:rsid w:val="00E71ACE"/>
    <w:rsid w:val="00E7253F"/>
    <w:rsid w:val="00E85702"/>
    <w:rsid w:val="00E87C78"/>
    <w:rsid w:val="00E91E39"/>
    <w:rsid w:val="00E96750"/>
    <w:rsid w:val="00EA26B0"/>
    <w:rsid w:val="00EB2B89"/>
    <w:rsid w:val="00ED5A9C"/>
    <w:rsid w:val="00EE1788"/>
    <w:rsid w:val="00F058D1"/>
    <w:rsid w:val="00F2269D"/>
    <w:rsid w:val="00F3763B"/>
    <w:rsid w:val="00F659AD"/>
    <w:rsid w:val="00F83824"/>
    <w:rsid w:val="00FB4D8B"/>
    <w:rsid w:val="00FD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C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75A9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3C48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8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C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75A9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3C48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8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1422</Words>
  <Characters>8109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RAYFO</dc:creator>
  <cp:lastModifiedBy>Пользователь Windows</cp:lastModifiedBy>
  <cp:revision>2</cp:revision>
  <cp:lastPrinted>2017-03-24T06:24:00Z</cp:lastPrinted>
  <dcterms:created xsi:type="dcterms:W3CDTF">2021-06-01T09:55:00Z</dcterms:created>
  <dcterms:modified xsi:type="dcterms:W3CDTF">2021-06-01T09:55:00Z</dcterms:modified>
</cp:coreProperties>
</file>