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B87B1D" w:rsidP="00351019">
      <w:pPr>
        <w:jc w:val="both"/>
        <w:rPr>
          <w:b/>
          <w:sz w:val="28"/>
          <w:szCs w:val="28"/>
        </w:rPr>
      </w:pPr>
      <w:r>
        <w:rPr>
          <w:b/>
          <w:sz w:val="28"/>
          <w:szCs w:val="28"/>
        </w:rPr>
        <w:t>18</w:t>
      </w:r>
      <w:r w:rsidR="00065D17">
        <w:rPr>
          <w:b/>
          <w:sz w:val="28"/>
          <w:szCs w:val="28"/>
        </w:rPr>
        <w:t xml:space="preserve"> </w:t>
      </w:r>
      <w:r>
        <w:rPr>
          <w:b/>
          <w:sz w:val="28"/>
          <w:szCs w:val="28"/>
        </w:rPr>
        <w:t>ноябр</w:t>
      </w:r>
      <w:r w:rsidR="0079273F">
        <w:rPr>
          <w:b/>
          <w:sz w:val="28"/>
          <w:szCs w:val="28"/>
        </w:rPr>
        <w:t>я</w:t>
      </w:r>
      <w:r w:rsidR="00C30C3E">
        <w:rPr>
          <w:b/>
          <w:sz w:val="28"/>
          <w:szCs w:val="28"/>
        </w:rPr>
        <w:t xml:space="preserve"> </w:t>
      </w:r>
      <w:r w:rsidR="00351019">
        <w:rPr>
          <w:b/>
          <w:sz w:val="28"/>
          <w:szCs w:val="28"/>
        </w:rPr>
        <w:t>201</w:t>
      </w:r>
      <w:r w:rsidR="00851409">
        <w:rPr>
          <w:b/>
          <w:sz w:val="28"/>
          <w:szCs w:val="28"/>
        </w:rPr>
        <w:t>9</w:t>
      </w:r>
      <w:r w:rsidR="00351019">
        <w:rPr>
          <w:b/>
          <w:sz w:val="28"/>
          <w:szCs w:val="28"/>
        </w:rPr>
        <w:t xml:space="preserve"> года                                                                      № </w:t>
      </w:r>
      <w:r w:rsidR="000E3175">
        <w:rPr>
          <w:b/>
          <w:sz w:val="28"/>
          <w:szCs w:val="28"/>
        </w:rPr>
        <w:t>49</w:t>
      </w:r>
      <w:bookmarkStart w:id="0" w:name="_GoBack"/>
      <w:bookmarkEnd w:id="0"/>
      <w:r w:rsidR="00742D38">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 xml:space="preserve">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2019 год и на плановый период 2020 и 2021 годов»</w:t>
      </w:r>
    </w:p>
    <w:p w:rsidR="00851409" w:rsidRDefault="00851409" w:rsidP="00851409">
      <w:pPr>
        <w:ind w:left="1440" w:firstLine="720"/>
        <w:jc w:val="right"/>
        <w:rPr>
          <w:sz w:val="28"/>
        </w:rPr>
      </w:pPr>
      <w:r>
        <w:rPr>
          <w:sz w:val="28"/>
        </w:rPr>
        <w:tab/>
      </w:r>
      <w:r>
        <w:rPr>
          <w:sz w:val="28"/>
        </w:rPr>
        <w:tab/>
      </w:r>
      <w:r>
        <w:rPr>
          <w:sz w:val="28"/>
        </w:rPr>
        <w:tab/>
      </w:r>
    </w:p>
    <w:p w:rsidR="00851409" w:rsidRDefault="00851409"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и межбюджетных отношениях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14.12.2018 № 75-РС «О бюджете </w:t>
      </w:r>
      <w:proofErr w:type="spellStart"/>
      <w:r>
        <w:rPr>
          <w:sz w:val="28"/>
        </w:rPr>
        <w:t>Калачинского</w:t>
      </w:r>
      <w:proofErr w:type="spellEnd"/>
      <w:r>
        <w:rPr>
          <w:sz w:val="28"/>
        </w:rPr>
        <w:t xml:space="preserve"> муниципального района Омской области на 2019 год и на плановый период 2020 и 2021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B87B1D">
        <w:rPr>
          <w:sz w:val="28"/>
        </w:rPr>
        <w:t>845 787 748,12</w:t>
      </w:r>
      <w:r>
        <w:rPr>
          <w:sz w:val="28"/>
        </w:rPr>
        <w:t>» заменить цифрами «</w:t>
      </w:r>
      <w:r w:rsidR="00B87B1D">
        <w:rPr>
          <w:sz w:val="28"/>
        </w:rPr>
        <w:t>850 996 796,17</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B87B1D">
        <w:rPr>
          <w:sz w:val="28"/>
        </w:rPr>
        <w:t>851 296 284,13</w:t>
      </w:r>
      <w:r>
        <w:rPr>
          <w:sz w:val="28"/>
        </w:rPr>
        <w:t>» заменить цифрами «</w:t>
      </w:r>
      <w:r w:rsidR="00B87B1D">
        <w:rPr>
          <w:sz w:val="28"/>
        </w:rPr>
        <w:t>856 505 332,18</w:t>
      </w:r>
      <w:r w:rsidRPr="00BB61DB">
        <w:rPr>
          <w:sz w:val="28"/>
        </w:rPr>
        <w:t xml:space="preserve"> ».</w:t>
      </w:r>
    </w:p>
    <w:p w:rsidR="006D34E4" w:rsidRDefault="00B87B1D" w:rsidP="006D34E4">
      <w:pPr>
        <w:ind w:firstLine="567"/>
        <w:jc w:val="both"/>
        <w:rPr>
          <w:sz w:val="28"/>
        </w:rPr>
      </w:pPr>
      <w:r>
        <w:rPr>
          <w:sz w:val="28"/>
        </w:rPr>
        <w:t>3</w:t>
      </w:r>
      <w:r w:rsidR="006C3DD0" w:rsidRPr="00BB61DB">
        <w:rPr>
          <w:sz w:val="28"/>
        </w:rPr>
        <w:t xml:space="preserve">. </w:t>
      </w:r>
      <w:r w:rsidR="006D34E4" w:rsidRPr="00BB61DB">
        <w:rPr>
          <w:sz w:val="28"/>
        </w:rPr>
        <w:t xml:space="preserve">В подпункте 1 пункта 1 статьи </w:t>
      </w:r>
      <w:r w:rsidR="006D34E4">
        <w:rPr>
          <w:sz w:val="28"/>
        </w:rPr>
        <w:t>7</w:t>
      </w:r>
      <w:r w:rsidR="006D34E4" w:rsidRPr="00BB61DB">
        <w:rPr>
          <w:sz w:val="28"/>
        </w:rPr>
        <w:t xml:space="preserve"> цифры «</w:t>
      </w:r>
      <w:r>
        <w:rPr>
          <w:sz w:val="28"/>
        </w:rPr>
        <w:t>580 490 714,92</w:t>
      </w:r>
      <w:r w:rsidR="006D34E4" w:rsidRPr="00BB61DB">
        <w:rPr>
          <w:sz w:val="28"/>
        </w:rPr>
        <w:t>» заменить цифрами «</w:t>
      </w:r>
      <w:r w:rsidR="00F10B24">
        <w:rPr>
          <w:sz w:val="28"/>
        </w:rPr>
        <w:t>58</w:t>
      </w:r>
      <w:r>
        <w:rPr>
          <w:sz w:val="28"/>
        </w:rPr>
        <w:t>4 959 762,97</w:t>
      </w:r>
      <w:r w:rsidR="006D34E4" w:rsidRPr="00BB61DB">
        <w:rPr>
          <w:sz w:val="28"/>
        </w:rPr>
        <w:t xml:space="preserve">».  </w:t>
      </w:r>
    </w:p>
    <w:p w:rsidR="0019170E" w:rsidRPr="00B47126" w:rsidRDefault="00B87B1D" w:rsidP="00DD2F82">
      <w:pPr>
        <w:ind w:firstLine="567"/>
        <w:jc w:val="both"/>
        <w:rPr>
          <w:sz w:val="28"/>
        </w:rPr>
      </w:pPr>
      <w:r>
        <w:rPr>
          <w:sz w:val="28"/>
        </w:rPr>
        <w:t>4</w:t>
      </w:r>
      <w:r w:rsidR="00DD2F82">
        <w:rPr>
          <w:sz w:val="28"/>
        </w:rPr>
        <w:t>.  Приложение № 3 «Прогноз поступлений налоговых и неналоговых доходов в районный бюджет на 2019 год и на плановый период 2020 и 2021 годов»</w:t>
      </w:r>
      <w:r w:rsidR="00DD2F82" w:rsidRPr="00EE658B">
        <w:rPr>
          <w:sz w:val="28"/>
        </w:rPr>
        <w:t xml:space="preserve"> </w:t>
      </w:r>
      <w:r w:rsidR="00DD2F82">
        <w:rPr>
          <w:sz w:val="28"/>
        </w:rPr>
        <w:t xml:space="preserve">изложить в редакции согласно приложению № </w:t>
      </w:r>
      <w:r>
        <w:rPr>
          <w:sz w:val="28"/>
        </w:rPr>
        <w:t>1</w:t>
      </w:r>
      <w:r w:rsidR="00DD2F82">
        <w:rPr>
          <w:sz w:val="28"/>
        </w:rPr>
        <w:t xml:space="preserve"> к настоящему решению.</w:t>
      </w:r>
    </w:p>
    <w:p w:rsidR="000B4A14" w:rsidRDefault="00B87B1D" w:rsidP="000B4A14">
      <w:pPr>
        <w:ind w:firstLine="567"/>
        <w:jc w:val="both"/>
        <w:rPr>
          <w:sz w:val="28"/>
        </w:rPr>
      </w:pPr>
      <w:r>
        <w:rPr>
          <w:sz w:val="28"/>
        </w:rPr>
        <w:t>5</w:t>
      </w:r>
      <w:r w:rsidR="000B4A14">
        <w:rPr>
          <w:sz w:val="28"/>
        </w:rPr>
        <w:t>.</w:t>
      </w:r>
      <w:r w:rsidR="000B4A14" w:rsidRPr="009F0981">
        <w:rPr>
          <w:sz w:val="28"/>
        </w:rPr>
        <w:t xml:space="preserve"> </w:t>
      </w:r>
      <w:r w:rsidR="000B4A14">
        <w:rPr>
          <w:sz w:val="28"/>
        </w:rPr>
        <w:t xml:space="preserve">Приложение № 4 «Безвозмездные поступления в районный бюджет на 2019 год и на плановый период 2020 и 2021 годов» изложить в </w:t>
      </w:r>
      <w:r w:rsidR="00212A04">
        <w:rPr>
          <w:sz w:val="28"/>
        </w:rPr>
        <w:t xml:space="preserve">редакции согласно приложению № </w:t>
      </w:r>
      <w:r>
        <w:rPr>
          <w:sz w:val="28"/>
        </w:rPr>
        <w:t>2</w:t>
      </w:r>
      <w:r w:rsidR="000B4A14">
        <w:rPr>
          <w:sz w:val="28"/>
        </w:rPr>
        <w:t xml:space="preserve"> к настоящему решению.</w:t>
      </w:r>
    </w:p>
    <w:p w:rsidR="00851409" w:rsidRDefault="00B87B1D" w:rsidP="00851409">
      <w:pPr>
        <w:ind w:firstLine="567"/>
        <w:jc w:val="both"/>
        <w:rPr>
          <w:sz w:val="28"/>
        </w:rPr>
      </w:pPr>
      <w:r>
        <w:rPr>
          <w:sz w:val="28"/>
        </w:rPr>
        <w:t>6</w:t>
      </w:r>
      <w:r w:rsidR="00851409">
        <w:rPr>
          <w:sz w:val="28"/>
        </w:rPr>
        <w:t xml:space="preserve">. Приложение № 5 «Распределение бюджетных ассигнований районного бюджета по разделам и подразделам классификации расходов </w:t>
      </w:r>
      <w:r w:rsidR="00851409">
        <w:rPr>
          <w:sz w:val="28"/>
        </w:rPr>
        <w:lastRenderedPageBreak/>
        <w:t>бюджетов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p>
    <w:p w:rsidR="00851409" w:rsidRDefault="00B87B1D" w:rsidP="00851409">
      <w:pPr>
        <w:ind w:firstLine="567"/>
        <w:jc w:val="both"/>
        <w:rPr>
          <w:sz w:val="28"/>
          <w:szCs w:val="28"/>
        </w:rPr>
      </w:pPr>
      <w:r>
        <w:rPr>
          <w:sz w:val="28"/>
        </w:rPr>
        <w:t>7</w:t>
      </w:r>
      <w:r w:rsidR="00851409">
        <w:rPr>
          <w:sz w:val="28"/>
        </w:rPr>
        <w:t>. Приложение № 6 «Ведомственная структура расходов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4</w:t>
      </w:r>
      <w:r w:rsidR="00851409">
        <w:rPr>
          <w:sz w:val="28"/>
        </w:rPr>
        <w:t xml:space="preserve"> к настоящему решению.</w:t>
      </w:r>
      <w:r w:rsidR="00851409">
        <w:rPr>
          <w:sz w:val="28"/>
          <w:szCs w:val="28"/>
        </w:rPr>
        <w:t xml:space="preserve"> </w:t>
      </w:r>
    </w:p>
    <w:p w:rsidR="00851409" w:rsidRDefault="002F1734" w:rsidP="00851409">
      <w:pPr>
        <w:ind w:firstLine="567"/>
        <w:jc w:val="both"/>
        <w:rPr>
          <w:sz w:val="28"/>
        </w:rPr>
      </w:pPr>
      <w:r>
        <w:rPr>
          <w:sz w:val="28"/>
        </w:rPr>
        <w:t>8</w:t>
      </w:r>
      <w:r w:rsidR="00851409">
        <w:rPr>
          <w:sz w:val="28"/>
        </w:rPr>
        <w:t xml:space="preserve">. Приложение № 7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p>
    <w:p w:rsidR="005459A2" w:rsidRDefault="002F1734" w:rsidP="005459A2">
      <w:pPr>
        <w:ind w:firstLine="567"/>
        <w:jc w:val="both"/>
        <w:rPr>
          <w:sz w:val="28"/>
        </w:rPr>
      </w:pPr>
      <w:r>
        <w:rPr>
          <w:sz w:val="28"/>
        </w:rPr>
        <w:t>9</w:t>
      </w:r>
      <w:r w:rsidR="005459A2">
        <w:rPr>
          <w:sz w:val="28"/>
        </w:rPr>
        <w:t xml:space="preserve">. Приложение № 11 «Распределение иных межбюджетных трансфертов бюджетам поселений в 2019 году и на плановый период 2020 и 2021 годов» изложить в редакции согласно приложению № </w:t>
      </w:r>
      <w:r>
        <w:rPr>
          <w:sz w:val="28"/>
        </w:rPr>
        <w:t>6</w:t>
      </w:r>
      <w:r w:rsidR="005459A2">
        <w:rPr>
          <w:sz w:val="28"/>
        </w:rPr>
        <w:t xml:space="preserve"> к настоящему решению.</w:t>
      </w:r>
    </w:p>
    <w:p w:rsidR="00851409" w:rsidRDefault="002F1734" w:rsidP="00851409">
      <w:pPr>
        <w:ind w:firstLine="567"/>
        <w:jc w:val="both"/>
        <w:rPr>
          <w:sz w:val="28"/>
        </w:rPr>
      </w:pPr>
      <w:r>
        <w:rPr>
          <w:sz w:val="28"/>
        </w:rPr>
        <w:t>10</w:t>
      </w:r>
      <w:r w:rsidR="00851409">
        <w:rPr>
          <w:sz w:val="28"/>
        </w:rPr>
        <w:t>. Приложение № 13 «Источники финансирования дефицита районного бюджета на 201</w:t>
      </w:r>
      <w:r w:rsidR="00422DFA">
        <w:rPr>
          <w:sz w:val="28"/>
        </w:rPr>
        <w:t>9</w:t>
      </w:r>
      <w:r w:rsidR="00851409">
        <w:rPr>
          <w:sz w:val="28"/>
        </w:rPr>
        <w:t xml:space="preserve"> год и на плановый период 20</w:t>
      </w:r>
      <w:r w:rsidR="00422DFA">
        <w:rPr>
          <w:sz w:val="28"/>
        </w:rPr>
        <w:t>20</w:t>
      </w:r>
      <w:r w:rsidR="00851409">
        <w:rPr>
          <w:sz w:val="28"/>
        </w:rPr>
        <w:t xml:space="preserve"> и 202</w:t>
      </w:r>
      <w:r w:rsidR="00422DFA">
        <w:rPr>
          <w:sz w:val="28"/>
        </w:rPr>
        <w:t>1</w:t>
      </w:r>
      <w:r w:rsidR="00851409">
        <w:rPr>
          <w:sz w:val="28"/>
        </w:rPr>
        <w:t xml:space="preserve"> годов» изложить в редакции согласно приложению № </w:t>
      </w:r>
      <w:r>
        <w:rPr>
          <w:sz w:val="28"/>
        </w:rPr>
        <w:t>7</w:t>
      </w:r>
      <w:r w:rsidR="00851409">
        <w:rPr>
          <w:sz w:val="28"/>
        </w:rPr>
        <w:t xml:space="preserve"> к настоящему решению.</w:t>
      </w:r>
    </w:p>
    <w:p w:rsidR="00851409" w:rsidRDefault="00851409" w:rsidP="00851409">
      <w:pPr>
        <w:ind w:firstLine="567"/>
        <w:jc w:val="both"/>
        <w:rPr>
          <w:sz w:val="28"/>
        </w:rPr>
      </w:pPr>
    </w:p>
    <w:p w:rsidR="00851409" w:rsidRDefault="00851409"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51409" w:rsidRDefault="00851409" w:rsidP="00851409">
      <w:pPr>
        <w:jc w:val="both"/>
        <w:rPr>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0E3175">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202A"/>
    <w:rsid w:val="006A2998"/>
    <w:rsid w:val="006A376A"/>
    <w:rsid w:val="006A38F7"/>
    <w:rsid w:val="006A418F"/>
    <w:rsid w:val="006A50CC"/>
    <w:rsid w:val="006A562C"/>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C3E"/>
    <w:rsid w:val="00C3281D"/>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F59"/>
    <w:rsid w:val="00C76230"/>
    <w:rsid w:val="00C762B7"/>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6F1C1-1B27-4C8A-9724-4CF1B249F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2</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Юля</cp:lastModifiedBy>
  <cp:revision>63</cp:revision>
  <cp:lastPrinted>2019-06-24T11:59:00Z</cp:lastPrinted>
  <dcterms:created xsi:type="dcterms:W3CDTF">2019-03-31T06:05:00Z</dcterms:created>
  <dcterms:modified xsi:type="dcterms:W3CDTF">2019-11-18T10:05:00Z</dcterms:modified>
</cp:coreProperties>
</file>