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7B0E69" w:rsidP="00B17F4C">
      <w:pPr>
        <w:ind w:left="3539" w:firstLine="709"/>
        <w:jc w:val="right"/>
        <w:rPr>
          <w:b/>
          <w:sz w:val="28"/>
          <w:szCs w:val="28"/>
        </w:rPr>
      </w:pPr>
      <w:r w:rsidRPr="000E6877">
        <w:rPr>
          <w:rFonts w:ascii="Arial" w:hAnsi="Arial" w:cs="Arial"/>
          <w:noProof/>
        </w:rPr>
        <w:drawing>
          <wp:anchor distT="0" distB="0" distL="114300" distR="114300" simplePos="0" relativeHeight="251659264" behindDoc="0" locked="0" layoutInCell="1" allowOverlap="1" wp14:anchorId="088E346E" wp14:editId="527E043A">
            <wp:simplePos x="0" y="0"/>
            <wp:positionH relativeFrom="column">
              <wp:posOffset>2836545</wp:posOffset>
            </wp:positionH>
            <wp:positionV relativeFrom="paragraph">
              <wp:posOffset>-55880</wp:posOffset>
            </wp:positionV>
            <wp:extent cx="563880" cy="906780"/>
            <wp:effectExtent l="0" t="0" r="7620" b="7620"/>
            <wp:wrapNone/>
            <wp:docPr id="10" name="Рисунок 10"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лачинский (пакет красный) герб цветной с коро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D3A">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643B40" w:rsidP="00B17F4C">
      <w:pPr>
        <w:jc w:val="center"/>
        <w:rPr>
          <w:sz w:val="28"/>
          <w:szCs w:val="28"/>
        </w:rPr>
      </w:pPr>
      <w:r>
        <w:rPr>
          <w:sz w:val="28"/>
          <w:szCs w:val="28"/>
        </w:rPr>
        <w:t xml:space="preserve">( в редакции решения от </w:t>
      </w:r>
      <w:r w:rsidR="00DD0F0D">
        <w:rPr>
          <w:sz w:val="28"/>
          <w:szCs w:val="28"/>
        </w:rPr>
        <w:t>30</w:t>
      </w:r>
      <w:r>
        <w:rPr>
          <w:sz w:val="28"/>
          <w:szCs w:val="28"/>
        </w:rPr>
        <w:t>.</w:t>
      </w:r>
      <w:r w:rsidR="00A40DF1">
        <w:rPr>
          <w:sz w:val="28"/>
          <w:szCs w:val="28"/>
        </w:rPr>
        <w:t>1</w:t>
      </w:r>
      <w:r w:rsidR="00D52F8D">
        <w:rPr>
          <w:sz w:val="28"/>
          <w:szCs w:val="28"/>
        </w:rPr>
        <w:t>2</w:t>
      </w:r>
      <w:r>
        <w:rPr>
          <w:sz w:val="28"/>
          <w:szCs w:val="28"/>
        </w:rPr>
        <w:t xml:space="preserve">.2021 года № </w:t>
      </w:r>
      <w:r w:rsidR="005E6C25">
        <w:rPr>
          <w:sz w:val="28"/>
          <w:szCs w:val="28"/>
        </w:rPr>
        <w:t>7</w:t>
      </w:r>
      <w:r w:rsidR="00DD0F0D">
        <w:rPr>
          <w:sz w:val="28"/>
          <w:szCs w:val="28"/>
        </w:rPr>
        <w:t>7</w:t>
      </w:r>
      <w:bookmarkStart w:id="0" w:name="_GoBack"/>
      <w:bookmarkEnd w:id="0"/>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5153FB">
        <w:rPr>
          <w:sz w:val="28"/>
          <w:szCs w:val="28"/>
        </w:rPr>
        <w:t xml:space="preserve">                         </w:t>
      </w:r>
      <w:r w:rsidR="00565BAB">
        <w:rPr>
          <w:sz w:val="28"/>
        </w:rPr>
        <w:t>1</w:t>
      </w:r>
      <w:r w:rsidR="00C20BC4">
        <w:rPr>
          <w:sz w:val="28"/>
        </w:rPr>
        <w:t> 097 773 063,39</w:t>
      </w:r>
      <w:r w:rsidR="00565BAB">
        <w:rPr>
          <w:sz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69027A">
        <w:rPr>
          <w:sz w:val="28"/>
          <w:szCs w:val="28"/>
        </w:rPr>
        <w:t xml:space="preserve">               </w:t>
      </w:r>
      <w:r w:rsidR="004F4FC2">
        <w:rPr>
          <w:sz w:val="28"/>
          <w:szCs w:val="28"/>
        </w:rPr>
        <w:t xml:space="preserve">   </w:t>
      </w:r>
      <w:r w:rsidR="00565BAB">
        <w:rPr>
          <w:sz w:val="28"/>
        </w:rPr>
        <w:t>1</w:t>
      </w:r>
      <w:r w:rsidR="00C20BC4">
        <w:rPr>
          <w:sz w:val="28"/>
        </w:rPr>
        <w:t> 106 118 271,38</w:t>
      </w:r>
      <w:r w:rsidR="00565BAB">
        <w:rPr>
          <w:sz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9D17B9">
        <w:rPr>
          <w:sz w:val="28"/>
        </w:rPr>
        <w:t xml:space="preserve">дефицит районного бюджета в сумме </w:t>
      </w:r>
      <w:r w:rsidR="00C20BC4">
        <w:rPr>
          <w:sz w:val="28"/>
        </w:rPr>
        <w:t>8 345 207,99</w:t>
      </w:r>
      <w:r w:rsidR="00565BAB">
        <w:rPr>
          <w:sz w:val="28"/>
        </w:rPr>
        <w:t xml:space="preserve"> </w:t>
      </w:r>
      <w:r w:rsidR="009D17B9">
        <w:rPr>
          <w:sz w:val="28"/>
        </w:rPr>
        <w:t>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69027A">
        <w:rPr>
          <w:sz w:val="28"/>
        </w:rPr>
        <w:t xml:space="preserve">774 788 924,26 </w:t>
      </w:r>
      <w:r>
        <w:rPr>
          <w:sz w:val="28"/>
          <w:szCs w:val="28"/>
        </w:rPr>
        <w:t>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69027A">
        <w:rPr>
          <w:sz w:val="28"/>
        </w:rPr>
        <w:t>736 513 972,32</w:t>
      </w:r>
      <w:r w:rsidR="00CA52AC">
        <w:rPr>
          <w:sz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69027A">
        <w:rPr>
          <w:sz w:val="28"/>
        </w:rPr>
        <w:t xml:space="preserve">774 788 924,26 </w:t>
      </w:r>
      <w:r w:rsidR="00E012B1">
        <w:rPr>
          <w:sz w:val="28"/>
          <w:szCs w:val="28"/>
        </w:rPr>
        <w:t xml:space="preserve">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69027A">
        <w:rPr>
          <w:sz w:val="28"/>
        </w:rPr>
        <w:t xml:space="preserve">736 513 972,32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lastRenderedPageBreak/>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C20BC4">
        <w:rPr>
          <w:sz w:val="28"/>
          <w:szCs w:val="28"/>
        </w:rPr>
        <w:t>14 482 300,00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w:t>
      </w:r>
      <w:r w:rsidR="00C20BC4">
        <w:rPr>
          <w:sz w:val="28"/>
          <w:szCs w:val="28"/>
        </w:rPr>
        <w:t xml:space="preserve"> 113 692,00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w:t>
      </w:r>
      <w:r w:rsidR="00C20BC4">
        <w:rPr>
          <w:sz w:val="28"/>
          <w:szCs w:val="28"/>
        </w:rPr>
        <w:t> 113 692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A651F4">
        <w:rPr>
          <w:sz w:val="28"/>
        </w:rPr>
        <w:t>2 203 596,</w:t>
      </w:r>
      <w:r w:rsidR="001251D1">
        <w:rPr>
          <w:sz w:val="28"/>
        </w:rPr>
        <w:t>30</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C95AFC">
        <w:rPr>
          <w:sz w:val="28"/>
          <w:szCs w:val="28"/>
        </w:rPr>
        <w:t>2 089 820,00</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C95AFC">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w:t>
      </w:r>
      <w:r w:rsidR="00277D8E" w:rsidRPr="00B81D3A">
        <w:rPr>
          <w:sz w:val="28"/>
          <w:szCs w:val="28"/>
        </w:rPr>
        <w:lastRenderedPageBreak/>
        <w:t>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565BAB">
        <w:rPr>
          <w:sz w:val="28"/>
        </w:rPr>
        <w:t>8</w:t>
      </w:r>
      <w:r w:rsidR="001F6AEA">
        <w:rPr>
          <w:sz w:val="28"/>
        </w:rPr>
        <w:t>4 066 907,03</w:t>
      </w:r>
      <w:r w:rsidR="00565BAB">
        <w:rPr>
          <w:sz w:val="28"/>
        </w:rPr>
        <w:t xml:space="preserve"> </w:t>
      </w:r>
      <w:r w:rsidR="00277D8E" w:rsidRPr="00B81D3A">
        <w:rPr>
          <w:sz w:val="28"/>
          <w:szCs w:val="28"/>
        </w:rPr>
        <w:t>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lastRenderedPageBreak/>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lastRenderedPageBreak/>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1F6AEA">
        <w:rPr>
          <w:color w:val="000000" w:themeColor="text1"/>
          <w:sz w:val="28"/>
          <w:szCs w:val="28"/>
        </w:rPr>
        <w:t>247 530</w:t>
      </w:r>
      <w:r w:rsidR="000E7620">
        <w:rPr>
          <w:sz w:val="28"/>
        </w:rPr>
        <w:t>,</w:t>
      </w:r>
      <w:r w:rsidR="000634B1">
        <w:rPr>
          <w:sz w:val="28"/>
        </w:rPr>
        <w:t>00</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w:t>
      </w:r>
      <w:r w:rsidR="00C80E4A">
        <w:rPr>
          <w:color w:val="000000" w:themeColor="text1"/>
          <w:sz w:val="28"/>
          <w:szCs w:val="28"/>
        </w:rPr>
        <w:lastRenderedPageBreak/>
        <w:t xml:space="preserve">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8E049A" w:rsidRDefault="008E049A" w:rsidP="008E049A">
      <w:pPr>
        <w:ind w:firstLine="567"/>
        <w:jc w:val="both"/>
        <w:rPr>
          <w:sz w:val="28"/>
        </w:rPr>
      </w:pPr>
    </w:p>
    <w:p w:rsidR="008E049A" w:rsidRDefault="008E049A" w:rsidP="008E049A">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8E049A" w:rsidRPr="00B20CE7" w:rsidRDefault="008E049A" w:rsidP="008E049A">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34051D" w:rsidRDefault="008E049A" w:rsidP="008E049A">
      <w:pPr>
        <w:autoSpaceDE w:val="0"/>
        <w:autoSpaceDN w:val="0"/>
        <w:adjustRightInd w:val="0"/>
        <w:ind w:firstLine="700"/>
        <w:jc w:val="both"/>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
    <w:p w:rsidR="008E049A" w:rsidRPr="00464D69" w:rsidRDefault="008E049A" w:rsidP="008E049A">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1F6AEA">
        <w:rPr>
          <w:sz w:val="28"/>
        </w:rPr>
        <w:t>805 083 965,27</w:t>
      </w:r>
      <w:r w:rsidR="00086043">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ED4E0B">
        <w:rPr>
          <w:sz w:val="28"/>
        </w:rPr>
        <w:t>522 578 850,54</w:t>
      </w:r>
      <w:r w:rsidR="00472DAE">
        <w:rPr>
          <w:sz w:val="28"/>
        </w:rPr>
        <w:t xml:space="preserve"> </w:t>
      </w:r>
      <w:r w:rsidR="00EE21FE">
        <w:rPr>
          <w:sz w:val="28"/>
          <w:szCs w:val="28"/>
        </w:rPr>
        <w:t>рублей, на 20</w:t>
      </w:r>
      <w:r w:rsidR="00DD3E97">
        <w:rPr>
          <w:sz w:val="28"/>
          <w:szCs w:val="28"/>
        </w:rPr>
        <w:t>2</w:t>
      </w:r>
      <w:r w:rsidR="00721362">
        <w:rPr>
          <w:sz w:val="28"/>
          <w:szCs w:val="28"/>
        </w:rPr>
        <w:t>3</w:t>
      </w:r>
      <w:r w:rsidR="00EE21FE">
        <w:rPr>
          <w:sz w:val="28"/>
          <w:szCs w:val="28"/>
        </w:rPr>
        <w:t xml:space="preserve"> год в размере </w:t>
      </w:r>
      <w:r w:rsidR="00ED4E0B">
        <w:rPr>
          <w:sz w:val="28"/>
        </w:rPr>
        <w:t xml:space="preserve">489 527 238,48 </w:t>
      </w:r>
      <w:r w:rsidR="00EE21FE">
        <w:rPr>
          <w:sz w:val="28"/>
          <w:szCs w:val="28"/>
        </w:rPr>
        <w:t>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1F6AEA">
        <w:rPr>
          <w:sz w:val="28"/>
        </w:rPr>
        <w:t>55 961 318,90</w:t>
      </w:r>
      <w:r w:rsidR="00980D86">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lastRenderedPageBreak/>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BF7918">
        <w:rPr>
          <w:rFonts w:ascii="Times New Roman" w:hAnsi="Times New Roman" w:cs="Times New Roman"/>
          <w:color w:val="000000" w:themeColor="text1"/>
          <w:sz w:val="28"/>
          <w:szCs w:val="28"/>
        </w:rPr>
        <w:t>10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BF7918">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BF7918">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sidR="00507C29" w:rsidRPr="004B3B32">
        <w:rPr>
          <w:color w:val="000000" w:themeColor="text1"/>
          <w:sz w:val="28"/>
          <w:szCs w:val="28"/>
        </w:rPr>
        <w:lastRenderedPageBreak/>
        <w:t>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w:t>
      </w:r>
      <w:r w:rsidR="002B7CFC">
        <w:rPr>
          <w:color w:val="000000" w:themeColor="text1"/>
          <w:sz w:val="28"/>
          <w:szCs w:val="28"/>
        </w:rPr>
        <w:lastRenderedPageBreak/>
        <w:t xml:space="preserve">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DF1" w:rsidRDefault="00A40DF1" w:rsidP="00DA2E2B">
      <w:r>
        <w:separator/>
      </w:r>
    </w:p>
  </w:endnote>
  <w:endnote w:type="continuationSeparator" w:id="0">
    <w:p w:rsidR="00A40DF1" w:rsidRDefault="00A40DF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DF1" w:rsidRDefault="00A40DF1" w:rsidP="00DA2E2B">
      <w:r>
        <w:separator/>
      </w:r>
    </w:p>
  </w:footnote>
  <w:footnote w:type="continuationSeparator" w:id="0">
    <w:p w:rsidR="00A40DF1" w:rsidRDefault="00A40DF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DF1" w:rsidRDefault="00A40DF1"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40DF1" w:rsidRDefault="00A40DF1"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DF1" w:rsidRPr="00DA2E2B" w:rsidRDefault="00A40DF1"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D0F0D">
      <w:rPr>
        <w:rStyle w:val="a5"/>
        <w:noProof/>
        <w:sz w:val="28"/>
        <w:szCs w:val="28"/>
      </w:rPr>
      <w:t>2</w:t>
    </w:r>
    <w:r w:rsidRPr="00DA2E2B">
      <w:rPr>
        <w:rStyle w:val="a5"/>
        <w:sz w:val="28"/>
        <w:szCs w:val="28"/>
      </w:rPr>
      <w:fldChar w:fldCharType="end"/>
    </w:r>
  </w:p>
  <w:p w:rsidR="00A40DF1" w:rsidRDefault="00A40DF1"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3AF"/>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34B1"/>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043"/>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0791"/>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1030"/>
    <w:rsid w:val="000E29EA"/>
    <w:rsid w:val="000E3976"/>
    <w:rsid w:val="000E55D3"/>
    <w:rsid w:val="000E587A"/>
    <w:rsid w:val="000E5DC4"/>
    <w:rsid w:val="000E5E89"/>
    <w:rsid w:val="000E65C6"/>
    <w:rsid w:val="000E7620"/>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C17"/>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1D1"/>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677FA"/>
    <w:rsid w:val="00171F5E"/>
    <w:rsid w:val="00172D95"/>
    <w:rsid w:val="0017301D"/>
    <w:rsid w:val="001737DE"/>
    <w:rsid w:val="001744B6"/>
    <w:rsid w:val="001769C8"/>
    <w:rsid w:val="00176B04"/>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6DBF"/>
    <w:rsid w:val="001C7047"/>
    <w:rsid w:val="001C76E2"/>
    <w:rsid w:val="001C7912"/>
    <w:rsid w:val="001C7F34"/>
    <w:rsid w:val="001D06EE"/>
    <w:rsid w:val="001D094C"/>
    <w:rsid w:val="001D0AF0"/>
    <w:rsid w:val="001D1F4F"/>
    <w:rsid w:val="001D204F"/>
    <w:rsid w:val="001D23BC"/>
    <w:rsid w:val="001D296B"/>
    <w:rsid w:val="001D2A1C"/>
    <w:rsid w:val="001D33C5"/>
    <w:rsid w:val="001D4576"/>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5422"/>
    <w:rsid w:val="001F681D"/>
    <w:rsid w:val="001F6AEA"/>
    <w:rsid w:val="001F7100"/>
    <w:rsid w:val="002002EB"/>
    <w:rsid w:val="00200632"/>
    <w:rsid w:val="002006CC"/>
    <w:rsid w:val="00200ABB"/>
    <w:rsid w:val="00200DC7"/>
    <w:rsid w:val="00202968"/>
    <w:rsid w:val="002039C9"/>
    <w:rsid w:val="00204498"/>
    <w:rsid w:val="0020453F"/>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1F6"/>
    <w:rsid w:val="002A3C12"/>
    <w:rsid w:val="002A3E0A"/>
    <w:rsid w:val="002A6570"/>
    <w:rsid w:val="002A66C2"/>
    <w:rsid w:val="002A693B"/>
    <w:rsid w:val="002A6BFA"/>
    <w:rsid w:val="002B0977"/>
    <w:rsid w:val="002B1B53"/>
    <w:rsid w:val="002B2931"/>
    <w:rsid w:val="002B2CEE"/>
    <w:rsid w:val="002B402C"/>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17C0"/>
    <w:rsid w:val="00312CF5"/>
    <w:rsid w:val="00313EFC"/>
    <w:rsid w:val="003148E1"/>
    <w:rsid w:val="00316032"/>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2EC"/>
    <w:rsid w:val="00357946"/>
    <w:rsid w:val="003600A2"/>
    <w:rsid w:val="00360AC7"/>
    <w:rsid w:val="0036125A"/>
    <w:rsid w:val="00361852"/>
    <w:rsid w:val="0036195B"/>
    <w:rsid w:val="003621C1"/>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5DFC"/>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2DAE"/>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4FC2"/>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3F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5BAB"/>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978"/>
    <w:rsid w:val="00584D7E"/>
    <w:rsid w:val="00585577"/>
    <w:rsid w:val="00586591"/>
    <w:rsid w:val="005870F1"/>
    <w:rsid w:val="00587D8C"/>
    <w:rsid w:val="00590DF7"/>
    <w:rsid w:val="005920ED"/>
    <w:rsid w:val="0059264A"/>
    <w:rsid w:val="00592DB5"/>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DC1"/>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6C25"/>
    <w:rsid w:val="005E730D"/>
    <w:rsid w:val="005E76F8"/>
    <w:rsid w:val="005E7910"/>
    <w:rsid w:val="005F0681"/>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3B40"/>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27A"/>
    <w:rsid w:val="006906DB"/>
    <w:rsid w:val="006909F4"/>
    <w:rsid w:val="006917E0"/>
    <w:rsid w:val="006919A1"/>
    <w:rsid w:val="0069240F"/>
    <w:rsid w:val="006925EC"/>
    <w:rsid w:val="006929B2"/>
    <w:rsid w:val="0069307F"/>
    <w:rsid w:val="006956DB"/>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5A8D"/>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0E69"/>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222"/>
    <w:rsid w:val="007F06AE"/>
    <w:rsid w:val="007F08F3"/>
    <w:rsid w:val="007F0A85"/>
    <w:rsid w:val="007F1E8F"/>
    <w:rsid w:val="007F23C8"/>
    <w:rsid w:val="007F2DD3"/>
    <w:rsid w:val="007F402F"/>
    <w:rsid w:val="007F4BF5"/>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8CD"/>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49A"/>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91C"/>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0D86"/>
    <w:rsid w:val="009818E9"/>
    <w:rsid w:val="00982E41"/>
    <w:rsid w:val="00984CE3"/>
    <w:rsid w:val="00985CE3"/>
    <w:rsid w:val="00985D50"/>
    <w:rsid w:val="0099159B"/>
    <w:rsid w:val="00991ACE"/>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7B9"/>
    <w:rsid w:val="009D1CD3"/>
    <w:rsid w:val="009D2BC0"/>
    <w:rsid w:val="009D30C0"/>
    <w:rsid w:val="009D563B"/>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0DF1"/>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524"/>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1F4"/>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49D9"/>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1ED"/>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699"/>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DB2"/>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3DD"/>
    <w:rsid w:val="00BF0D84"/>
    <w:rsid w:val="00BF1DBF"/>
    <w:rsid w:val="00BF3439"/>
    <w:rsid w:val="00BF368F"/>
    <w:rsid w:val="00BF3A5A"/>
    <w:rsid w:val="00BF53F3"/>
    <w:rsid w:val="00BF56C4"/>
    <w:rsid w:val="00BF5DA2"/>
    <w:rsid w:val="00BF7918"/>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BC4"/>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F67"/>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4295"/>
    <w:rsid w:val="00C950CA"/>
    <w:rsid w:val="00C95589"/>
    <w:rsid w:val="00C9580C"/>
    <w:rsid w:val="00C95AF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2AC"/>
    <w:rsid w:val="00CA5AD0"/>
    <w:rsid w:val="00CA6076"/>
    <w:rsid w:val="00CA68B2"/>
    <w:rsid w:val="00CB0CCE"/>
    <w:rsid w:val="00CB167F"/>
    <w:rsid w:val="00CB1E8E"/>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0B"/>
    <w:rsid w:val="00D17B65"/>
    <w:rsid w:val="00D2008B"/>
    <w:rsid w:val="00D20B2E"/>
    <w:rsid w:val="00D20ED5"/>
    <w:rsid w:val="00D215EB"/>
    <w:rsid w:val="00D2198F"/>
    <w:rsid w:val="00D21E02"/>
    <w:rsid w:val="00D22701"/>
    <w:rsid w:val="00D22D86"/>
    <w:rsid w:val="00D22E49"/>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661"/>
    <w:rsid w:val="00D411EC"/>
    <w:rsid w:val="00D4199B"/>
    <w:rsid w:val="00D42408"/>
    <w:rsid w:val="00D45931"/>
    <w:rsid w:val="00D4637F"/>
    <w:rsid w:val="00D465BF"/>
    <w:rsid w:val="00D46AEC"/>
    <w:rsid w:val="00D4774D"/>
    <w:rsid w:val="00D47C22"/>
    <w:rsid w:val="00D47D4F"/>
    <w:rsid w:val="00D50B08"/>
    <w:rsid w:val="00D518C1"/>
    <w:rsid w:val="00D522EB"/>
    <w:rsid w:val="00D52F8D"/>
    <w:rsid w:val="00D5452B"/>
    <w:rsid w:val="00D54C26"/>
    <w:rsid w:val="00D55483"/>
    <w:rsid w:val="00D55541"/>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0F0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0D76"/>
    <w:rsid w:val="00ED1431"/>
    <w:rsid w:val="00ED14CB"/>
    <w:rsid w:val="00ED2200"/>
    <w:rsid w:val="00ED2616"/>
    <w:rsid w:val="00ED2AB4"/>
    <w:rsid w:val="00ED2E8A"/>
    <w:rsid w:val="00ED365E"/>
    <w:rsid w:val="00ED4E0B"/>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5B4"/>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5A"/>
    <w:rsid w:val="00F446B0"/>
    <w:rsid w:val="00F44A9E"/>
    <w:rsid w:val="00F451DF"/>
    <w:rsid w:val="00F45322"/>
    <w:rsid w:val="00F46174"/>
    <w:rsid w:val="00F466E1"/>
    <w:rsid w:val="00F46825"/>
    <w:rsid w:val="00F46BD1"/>
    <w:rsid w:val="00F46EE1"/>
    <w:rsid w:val="00F471BA"/>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63A"/>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D92B8-D60D-482D-BBCE-291D4A4A7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2600</TotalTime>
  <Pages>10</Pages>
  <Words>3180</Words>
  <Characters>18132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176</cp:revision>
  <cp:lastPrinted>2018-10-29T10:06:00Z</cp:lastPrinted>
  <dcterms:created xsi:type="dcterms:W3CDTF">2017-10-31T04:55:00Z</dcterms:created>
  <dcterms:modified xsi:type="dcterms:W3CDTF">2022-01-13T06:46:00Z</dcterms:modified>
</cp:coreProperties>
</file>